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6FF3" w14:textId="54B98929" w:rsidR="00633273" w:rsidRPr="00D36AD3" w:rsidRDefault="00633273" w:rsidP="00633273">
      <w:pPr>
        <w:tabs>
          <w:tab w:val="right" w:pos="9630"/>
        </w:tabs>
        <w:spacing w:after="0"/>
        <w:jc w:val="both"/>
        <w:rPr>
          <w:color w:val="000000"/>
          <w:lang w:val="en-US"/>
        </w:rPr>
      </w:pPr>
      <w:bookmarkStart w:id="0" w:name="_Hlk525903026"/>
      <w:bookmarkStart w:id="1" w:name="_Hlk506565237"/>
      <w:r w:rsidRPr="00C974EB">
        <w:rPr>
          <w:rFonts w:ascii="Arial" w:hAnsi="Arial" w:cs="Arial"/>
          <w:b/>
          <w:color w:val="000000"/>
          <w:sz w:val="24"/>
        </w:rPr>
        <w:t>3GPP TSG RAN WG</w:t>
      </w:r>
      <w:r>
        <w:rPr>
          <w:rFonts w:ascii="Arial" w:hAnsi="Arial" w:cs="Arial"/>
          <w:b/>
          <w:color w:val="000000"/>
          <w:sz w:val="24"/>
        </w:rPr>
        <w:t>2</w:t>
      </w:r>
      <w:r w:rsidRPr="00C974EB">
        <w:rPr>
          <w:rFonts w:ascii="Arial" w:hAnsi="Arial" w:cs="Arial"/>
          <w:b/>
          <w:color w:val="000000"/>
          <w:sz w:val="24"/>
        </w:rPr>
        <w:t xml:space="preserve"> #</w:t>
      </w:r>
      <w:r>
        <w:rPr>
          <w:rFonts w:ascii="Arial" w:hAnsi="Arial" w:cs="Arial"/>
          <w:b/>
          <w:color w:val="000000"/>
          <w:sz w:val="24"/>
        </w:rPr>
        <w:t>10</w:t>
      </w:r>
      <w:r w:rsidR="00F24500">
        <w:rPr>
          <w:rFonts w:ascii="Arial" w:hAnsi="Arial" w:cs="Arial"/>
          <w:b/>
          <w:color w:val="000000"/>
          <w:sz w:val="24"/>
        </w:rPr>
        <w:t>7</w:t>
      </w:r>
      <w:r w:rsidR="00EE1B4C">
        <w:rPr>
          <w:rFonts w:ascii="Arial" w:hAnsi="Arial" w:cs="Arial"/>
          <w:b/>
          <w:color w:val="000000"/>
          <w:sz w:val="24"/>
        </w:rPr>
        <w:t>bis</w:t>
      </w:r>
      <w:r>
        <w:rPr>
          <w:rFonts w:ascii="Arial" w:hAnsi="Arial" w:cs="Arial"/>
          <w:b/>
          <w:color w:val="000000"/>
          <w:sz w:val="24"/>
        </w:rPr>
        <w:tab/>
      </w:r>
      <w:bookmarkStart w:id="2" w:name="_GoBack"/>
      <w:r w:rsidR="00C10248" w:rsidRPr="00C10248">
        <w:rPr>
          <w:rFonts w:ascii="Arial" w:hAnsi="Arial" w:cs="Arial"/>
          <w:b/>
          <w:color w:val="000000"/>
          <w:sz w:val="24"/>
        </w:rPr>
        <w:t>R2-1913510</w:t>
      </w:r>
    </w:p>
    <w:bookmarkEnd w:id="2"/>
    <w:p w14:paraId="5C74783F" w14:textId="7C28F430" w:rsidR="00633273" w:rsidRDefault="00EE1B4C" w:rsidP="00633273">
      <w:pPr>
        <w:jc w:val="both"/>
        <w:rPr>
          <w:rFonts w:ascii="Arial" w:hAnsi="Arial" w:cs="Arial"/>
          <w:b/>
          <w:sz w:val="24"/>
          <w:szCs w:val="24"/>
        </w:rPr>
      </w:pPr>
      <w:r>
        <w:rPr>
          <w:rFonts w:ascii="Arial" w:hAnsi="Arial" w:cs="Arial"/>
          <w:b/>
          <w:sz w:val="24"/>
          <w:szCs w:val="24"/>
        </w:rPr>
        <w:t xml:space="preserve">Chongqing, </w:t>
      </w:r>
      <w:r w:rsidR="00D91336">
        <w:rPr>
          <w:rFonts w:ascii="Arial" w:hAnsi="Arial" w:cs="Arial"/>
          <w:b/>
          <w:sz w:val="24"/>
          <w:szCs w:val="24"/>
        </w:rPr>
        <w:t>CN</w:t>
      </w:r>
      <w:r w:rsidR="00647685" w:rsidRPr="00D36AD3">
        <w:rPr>
          <w:rFonts w:ascii="Arial" w:hAnsi="Arial" w:cs="Arial"/>
          <w:b/>
          <w:sz w:val="24"/>
          <w:szCs w:val="24"/>
        </w:rPr>
        <w:t xml:space="preserve">, </w:t>
      </w:r>
      <w:r w:rsidR="00D91336">
        <w:rPr>
          <w:rFonts w:ascii="Arial" w:hAnsi="Arial" w:cs="Arial"/>
          <w:b/>
          <w:sz w:val="24"/>
          <w:szCs w:val="24"/>
        </w:rPr>
        <w:t>October 14-18</w:t>
      </w:r>
      <w:r w:rsidR="00647685" w:rsidRPr="00D36AD3">
        <w:rPr>
          <w:rFonts w:ascii="Arial" w:hAnsi="Arial" w:cs="Arial"/>
          <w:b/>
          <w:sz w:val="24"/>
          <w:szCs w:val="24"/>
        </w:rPr>
        <w:t>, 2019</w:t>
      </w:r>
      <w:r w:rsidR="000F30E1" w:rsidRPr="00D36AD3">
        <w:rPr>
          <w:rFonts w:ascii="Arial" w:hAnsi="Arial" w:cs="Arial"/>
          <w:b/>
          <w:sz w:val="24"/>
          <w:szCs w:val="24"/>
        </w:rPr>
        <w:tab/>
      </w:r>
      <w:r w:rsidR="000F30E1" w:rsidRPr="00D36AD3">
        <w:rPr>
          <w:rFonts w:ascii="Arial" w:hAnsi="Arial" w:cs="Arial"/>
          <w:b/>
          <w:sz w:val="24"/>
          <w:szCs w:val="24"/>
        </w:rPr>
        <w:tab/>
      </w:r>
      <w:r w:rsidR="000F30E1" w:rsidRPr="00D36AD3">
        <w:rPr>
          <w:rFonts w:ascii="Arial" w:hAnsi="Arial" w:cs="Arial"/>
          <w:b/>
          <w:sz w:val="24"/>
          <w:szCs w:val="24"/>
        </w:rPr>
        <w:tab/>
      </w:r>
      <w:r w:rsidR="000F30E1" w:rsidRPr="00D36AD3">
        <w:rPr>
          <w:rFonts w:ascii="Arial" w:hAnsi="Arial" w:cs="Arial"/>
          <w:b/>
          <w:sz w:val="24"/>
          <w:szCs w:val="24"/>
        </w:rPr>
        <w:tab/>
      </w:r>
      <w:r w:rsidR="000F30E1" w:rsidRPr="00D36AD3">
        <w:rPr>
          <w:rFonts w:ascii="Arial" w:hAnsi="Arial" w:cs="Arial"/>
          <w:b/>
          <w:sz w:val="24"/>
          <w:szCs w:val="24"/>
        </w:rPr>
        <w:tab/>
      </w:r>
    </w:p>
    <w:bookmarkEnd w:id="0"/>
    <w:p w14:paraId="7B35E0D9" w14:textId="77777777" w:rsidR="00633273" w:rsidRDefault="00633273" w:rsidP="00633273">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5CFFEE79" w14:textId="40E9DFC5" w:rsidR="00633273" w:rsidRDefault="00633273" w:rsidP="00633273">
      <w:pPr>
        <w:tabs>
          <w:tab w:val="left" w:pos="1985"/>
        </w:tabs>
        <w:jc w:val="both"/>
        <w:rPr>
          <w:rFonts w:ascii="Arial" w:hAnsi="Arial"/>
          <w:color w:val="000000"/>
          <w:sz w:val="24"/>
          <w:lang w:val="en-US"/>
        </w:rPr>
      </w:pPr>
      <w:r>
        <w:rPr>
          <w:rFonts w:ascii="Arial" w:hAnsi="Arial"/>
          <w:b/>
          <w:color w:val="000000"/>
          <w:sz w:val="24"/>
        </w:rPr>
        <w:t>Agenda item:</w:t>
      </w:r>
      <w:bookmarkStart w:id="3" w:name="Source"/>
      <w:bookmarkEnd w:id="3"/>
      <w:r>
        <w:rPr>
          <w:rFonts w:ascii="Arial" w:hAnsi="Arial"/>
          <w:color w:val="000000"/>
          <w:sz w:val="24"/>
        </w:rPr>
        <w:tab/>
      </w:r>
      <w:r w:rsidR="00FA112C">
        <w:rPr>
          <w:rFonts w:ascii="Arial" w:hAnsi="Arial"/>
          <w:color w:val="000000"/>
          <w:sz w:val="24"/>
        </w:rPr>
        <w:t>6.4</w:t>
      </w:r>
    </w:p>
    <w:p w14:paraId="616C8BB8" w14:textId="77777777" w:rsidR="00633273" w:rsidRDefault="00633273" w:rsidP="00633273">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C390409" w14:textId="33AAA3A6" w:rsidR="00633273" w:rsidRPr="00ED7BF7" w:rsidRDefault="00633273" w:rsidP="00633273">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0000075E">
        <w:rPr>
          <w:rFonts w:ascii="Arial" w:hAnsi="Arial"/>
          <w:sz w:val="22"/>
        </w:rPr>
        <w:t>PC5-RRC</w:t>
      </w:r>
      <w:r w:rsidR="003E6564">
        <w:rPr>
          <w:rFonts w:ascii="Arial" w:hAnsi="Arial"/>
          <w:sz w:val="22"/>
        </w:rPr>
        <w:t xml:space="preserve"> and</w:t>
      </w:r>
      <w:r w:rsidR="00481719">
        <w:rPr>
          <w:rFonts w:ascii="Arial" w:hAnsi="Arial"/>
          <w:sz w:val="22"/>
        </w:rPr>
        <w:t xml:space="preserve"> P</w:t>
      </w:r>
      <w:r w:rsidR="0000075E">
        <w:rPr>
          <w:rFonts w:ascii="Arial" w:hAnsi="Arial"/>
          <w:sz w:val="22"/>
        </w:rPr>
        <w:t>C5-S</w:t>
      </w:r>
      <w:r w:rsidR="003E6564">
        <w:rPr>
          <w:rFonts w:ascii="Arial" w:hAnsi="Arial"/>
          <w:sz w:val="22"/>
        </w:rPr>
        <w:t xml:space="preserve"> interactions</w:t>
      </w:r>
      <w:r w:rsidR="0000075E">
        <w:rPr>
          <w:rFonts w:ascii="Arial" w:hAnsi="Arial"/>
          <w:sz w:val="22"/>
        </w:rPr>
        <w:t xml:space="preserve"> </w:t>
      </w:r>
      <w:r w:rsidR="00481719">
        <w:rPr>
          <w:rFonts w:ascii="Arial" w:hAnsi="Arial"/>
          <w:sz w:val="22"/>
        </w:rPr>
        <w:t xml:space="preserve">and </w:t>
      </w:r>
      <w:r w:rsidR="003E6564">
        <w:rPr>
          <w:rFonts w:ascii="Arial" w:hAnsi="Arial"/>
          <w:sz w:val="22"/>
        </w:rPr>
        <w:t>their s</w:t>
      </w:r>
      <w:r w:rsidR="003917DF">
        <w:rPr>
          <w:rFonts w:ascii="Arial" w:hAnsi="Arial"/>
          <w:sz w:val="22"/>
        </w:rPr>
        <w:t>ecurity</w:t>
      </w:r>
      <w:r w:rsidR="007A4CDC">
        <w:rPr>
          <w:rFonts w:ascii="Arial" w:hAnsi="Arial"/>
          <w:sz w:val="22"/>
        </w:rPr>
        <w:t xml:space="preserve"> in NR V2X</w:t>
      </w:r>
    </w:p>
    <w:p w14:paraId="525CA037" w14:textId="77777777" w:rsidR="00633273" w:rsidRDefault="00633273" w:rsidP="00633273">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467B3ABE" w14:textId="77777777" w:rsidR="00633273" w:rsidRPr="00677958" w:rsidRDefault="00633273" w:rsidP="00633273">
      <w:pPr>
        <w:pStyle w:val="Heading1"/>
        <w:numPr>
          <w:ilvl w:val="0"/>
          <w:numId w:val="1"/>
        </w:numPr>
        <w:jc w:val="both"/>
        <w:rPr>
          <w:rFonts w:cs="Arial"/>
          <w:lang w:eastAsia="zh-CN"/>
        </w:rPr>
      </w:pPr>
      <w:r>
        <w:rPr>
          <w:rFonts w:cs="Arial"/>
          <w:lang w:eastAsia="zh-CN"/>
        </w:rPr>
        <w:t>Introduction</w:t>
      </w:r>
    </w:p>
    <w:p w14:paraId="77477143" w14:textId="3A662219" w:rsidR="0000075E" w:rsidRDefault="003917DF" w:rsidP="00633273">
      <w:pPr>
        <w:jc w:val="both"/>
        <w:rPr>
          <w:rFonts w:ascii="Arial" w:hAnsi="Arial" w:cs="Arial"/>
        </w:rPr>
      </w:pPr>
      <w:r>
        <w:rPr>
          <w:rFonts w:ascii="Arial" w:hAnsi="Arial" w:cs="Arial"/>
        </w:rPr>
        <w:t xml:space="preserve">Regarding the protection of PC5-RRC signalling and PC5-S </w:t>
      </w:r>
      <w:r w:rsidR="005C5AA2">
        <w:rPr>
          <w:rFonts w:ascii="Arial" w:hAnsi="Arial" w:cs="Arial"/>
        </w:rPr>
        <w:t>Signalling,</w:t>
      </w:r>
      <w:r>
        <w:rPr>
          <w:rFonts w:ascii="Arial" w:hAnsi="Arial" w:cs="Arial"/>
        </w:rPr>
        <w:t xml:space="preserve"> SA3 has sent </w:t>
      </w:r>
      <w:r w:rsidR="00691425">
        <w:rPr>
          <w:rFonts w:ascii="Arial" w:hAnsi="Arial" w:cs="Arial"/>
        </w:rPr>
        <w:t>a</w:t>
      </w:r>
      <w:r>
        <w:rPr>
          <w:rFonts w:ascii="Arial" w:hAnsi="Arial" w:cs="Arial"/>
        </w:rPr>
        <w:t xml:space="preserve"> LS reply to RAN2 ask for more information.</w:t>
      </w:r>
      <w:r w:rsidR="0000075E">
        <w:rPr>
          <w:rFonts w:ascii="Arial" w:hAnsi="Arial" w:cs="Arial"/>
        </w:rPr>
        <w:t xml:space="preserve"> To be more specific</w:t>
      </w:r>
      <w:r w:rsidR="00691425">
        <w:rPr>
          <w:rFonts w:ascii="Arial" w:hAnsi="Arial" w:cs="Arial"/>
        </w:rPr>
        <w:t>, as said</w:t>
      </w:r>
      <w:r w:rsidR="0000075E">
        <w:rPr>
          <w:rFonts w:ascii="Arial" w:hAnsi="Arial" w:cs="Arial"/>
        </w:rPr>
        <w:t xml:space="preserve"> in S3-191622 [1</w:t>
      </w:r>
      <w:r w:rsidR="003E6564">
        <w:rPr>
          <w:rFonts w:ascii="Arial" w:hAnsi="Arial" w:cs="Arial"/>
        </w:rPr>
        <w:t xml:space="preserve">]: </w:t>
      </w:r>
    </w:p>
    <w:p w14:paraId="119DC934" w14:textId="77777777" w:rsidR="0000075E" w:rsidRPr="0000075E" w:rsidRDefault="0000075E" w:rsidP="0000075E">
      <w:pPr>
        <w:ind w:left="720"/>
        <w:jc w:val="both"/>
        <w:rPr>
          <w:rFonts w:ascii="Arial" w:hAnsi="Arial" w:cs="Arial"/>
          <w:i/>
        </w:rPr>
      </w:pPr>
      <w:r w:rsidRPr="0000075E">
        <w:rPr>
          <w:rFonts w:ascii="Arial" w:hAnsi="Arial" w:cs="Arial" w:hint="eastAsia"/>
          <w:i/>
          <w:lang w:eastAsia="ko-KR"/>
        </w:rPr>
        <w:t>A</w:t>
      </w:r>
      <w:r w:rsidRPr="0000075E">
        <w:rPr>
          <w:rFonts w:ascii="Arial" w:hAnsi="Arial" w:cs="Arial"/>
          <w:i/>
          <w:lang w:eastAsia="ko-KR"/>
        </w:rPr>
        <w:t xml:space="preserve">s it can be seen in the answers for Q1, Q3, and Q4, SA3 thinks that more details are required on PC5-RRC messages and related procedures, for which </w:t>
      </w:r>
      <w:r w:rsidRPr="0000075E">
        <w:rPr>
          <w:rFonts w:ascii="Arial" w:hAnsi="Arial" w:cs="Arial"/>
          <w:i/>
          <w:highlight w:val="yellow"/>
          <w:lang w:eastAsia="ko-KR"/>
        </w:rPr>
        <w:t>RAN2 is kindly asked to provide to SA3 as soon as it is available</w:t>
      </w:r>
      <w:r w:rsidRPr="0000075E">
        <w:rPr>
          <w:rFonts w:ascii="Arial" w:hAnsi="Arial" w:cs="Arial"/>
          <w:i/>
          <w:lang w:eastAsia="ko-KR"/>
        </w:rPr>
        <w:t>.</w:t>
      </w:r>
      <w:r w:rsidR="003917DF" w:rsidRPr="0000075E">
        <w:rPr>
          <w:rFonts w:ascii="Arial" w:hAnsi="Arial" w:cs="Arial"/>
          <w:i/>
        </w:rPr>
        <w:t xml:space="preserve"> </w:t>
      </w:r>
    </w:p>
    <w:p w14:paraId="5DC2AE27" w14:textId="1422D8CB" w:rsidR="007A4CDC" w:rsidRDefault="003917DF" w:rsidP="00633273">
      <w:pPr>
        <w:jc w:val="both"/>
        <w:rPr>
          <w:rFonts w:ascii="Arial" w:hAnsi="Arial" w:cs="Arial"/>
        </w:rPr>
      </w:pPr>
      <w:r>
        <w:rPr>
          <w:rFonts w:ascii="Arial" w:hAnsi="Arial" w:cs="Arial"/>
        </w:rPr>
        <w:t xml:space="preserve">In this paper, we discuss </w:t>
      </w:r>
      <w:r w:rsidR="0000075E">
        <w:rPr>
          <w:rFonts w:ascii="Arial" w:hAnsi="Arial" w:cs="Arial"/>
        </w:rPr>
        <w:t xml:space="preserve">how </w:t>
      </w:r>
      <w:r w:rsidR="00BD053F">
        <w:rPr>
          <w:rFonts w:ascii="Arial" w:hAnsi="Arial" w:cs="Arial"/>
        </w:rPr>
        <w:t xml:space="preserve">RAN2 could </w:t>
      </w:r>
      <w:r w:rsidR="0000075E">
        <w:rPr>
          <w:rFonts w:ascii="Arial" w:hAnsi="Arial" w:cs="Arial"/>
        </w:rPr>
        <w:t>answer the requests from SA3</w:t>
      </w:r>
      <w:r w:rsidR="007B6827">
        <w:rPr>
          <w:rFonts w:ascii="Arial" w:hAnsi="Arial" w:cs="Arial"/>
        </w:rPr>
        <w:t xml:space="preserve"> and some other issues which may related to the NR V2X security discussion</w:t>
      </w:r>
      <w:r w:rsidR="0000075E">
        <w:rPr>
          <w:rFonts w:ascii="Arial" w:hAnsi="Arial" w:cs="Arial"/>
        </w:rPr>
        <w:t>.</w:t>
      </w:r>
    </w:p>
    <w:p w14:paraId="4DC86511" w14:textId="5A70638E" w:rsidR="00633273" w:rsidRDefault="0001257B" w:rsidP="00633273">
      <w:pPr>
        <w:pStyle w:val="Heading1"/>
        <w:numPr>
          <w:ilvl w:val="0"/>
          <w:numId w:val="1"/>
        </w:numPr>
        <w:jc w:val="both"/>
        <w:rPr>
          <w:rFonts w:cs="Arial"/>
          <w:lang w:eastAsia="zh-CN"/>
        </w:rPr>
      </w:pPr>
      <w:r>
        <w:rPr>
          <w:rFonts w:cs="Arial"/>
          <w:lang w:eastAsia="zh-CN"/>
        </w:rPr>
        <w:t>Discussion</w:t>
      </w:r>
    </w:p>
    <w:p w14:paraId="24A8277D" w14:textId="01B9D208" w:rsidR="007B6827" w:rsidRPr="007B6827" w:rsidRDefault="007B6827" w:rsidP="007B6827">
      <w:pPr>
        <w:pStyle w:val="Heading2"/>
        <w:rPr>
          <w:lang w:eastAsia="zh-CN"/>
        </w:rPr>
      </w:pPr>
      <w:r>
        <w:rPr>
          <w:lang w:eastAsia="zh-CN"/>
        </w:rPr>
        <w:t>2.1</w:t>
      </w:r>
      <w:r>
        <w:rPr>
          <w:lang w:eastAsia="zh-CN"/>
        </w:rPr>
        <w:tab/>
      </w:r>
      <w:r w:rsidR="003E6564">
        <w:rPr>
          <w:lang w:eastAsia="zh-CN"/>
        </w:rPr>
        <w:t xml:space="preserve">Response </w:t>
      </w:r>
      <w:r>
        <w:rPr>
          <w:lang w:eastAsia="zh-CN"/>
        </w:rPr>
        <w:t xml:space="preserve">to the SA3 LS </w:t>
      </w:r>
    </w:p>
    <w:p w14:paraId="1399FE08" w14:textId="6828D680" w:rsidR="003917DF" w:rsidRDefault="003917DF" w:rsidP="00831EB7">
      <w:pPr>
        <w:rPr>
          <w:rFonts w:ascii="Arial" w:hAnsi="Arial" w:cs="Arial"/>
        </w:rPr>
      </w:pPr>
      <w:r>
        <w:rPr>
          <w:rFonts w:ascii="Arial" w:hAnsi="Arial" w:cs="Arial"/>
        </w:rPr>
        <w:t>The SA3 LS (</w:t>
      </w:r>
      <w:r w:rsidRPr="003917DF">
        <w:rPr>
          <w:rFonts w:ascii="Arial" w:hAnsi="Arial" w:cs="Arial"/>
        </w:rPr>
        <w:t>S3-191622</w:t>
      </w:r>
      <w:r>
        <w:rPr>
          <w:rFonts w:ascii="Arial" w:hAnsi="Arial" w:cs="Arial"/>
        </w:rPr>
        <w:t xml:space="preserve"> [1]) has </w:t>
      </w:r>
      <w:r w:rsidR="003E6564">
        <w:rPr>
          <w:rFonts w:ascii="Arial" w:hAnsi="Arial" w:cs="Arial"/>
        </w:rPr>
        <w:t>provided answers</w:t>
      </w:r>
      <w:r w:rsidR="0000075E">
        <w:rPr>
          <w:rFonts w:ascii="Arial" w:hAnsi="Arial" w:cs="Arial"/>
        </w:rPr>
        <w:t xml:space="preserve"> </w:t>
      </w:r>
      <w:r w:rsidR="003E6564">
        <w:rPr>
          <w:rFonts w:ascii="Arial" w:hAnsi="Arial" w:cs="Arial"/>
        </w:rPr>
        <w:t xml:space="preserve">regarding </w:t>
      </w:r>
      <w:r>
        <w:rPr>
          <w:rFonts w:ascii="Arial" w:hAnsi="Arial" w:cs="Arial"/>
        </w:rPr>
        <w:t xml:space="preserve">the </w:t>
      </w:r>
      <w:r w:rsidR="003E6564">
        <w:rPr>
          <w:rFonts w:ascii="Arial" w:hAnsi="Arial" w:cs="Arial"/>
        </w:rPr>
        <w:t>PC5-RRC message</w:t>
      </w:r>
      <w:r w:rsidR="00E36397">
        <w:rPr>
          <w:rFonts w:ascii="Arial" w:hAnsi="Arial" w:cs="Arial"/>
        </w:rPr>
        <w:t>:</w:t>
      </w:r>
    </w:p>
    <w:p w14:paraId="57C7E37B" w14:textId="79427713" w:rsidR="00E36397" w:rsidRDefault="00E36397" w:rsidP="00831EB7">
      <w:pPr>
        <w:rPr>
          <w:rFonts w:ascii="Arial" w:hAnsi="Arial" w:cs="Arial"/>
        </w:rPr>
      </w:pPr>
      <w:r>
        <w:rPr>
          <w:rFonts w:ascii="Arial" w:hAnsi="Arial" w:cs="Arial"/>
        </w:rPr>
        <w:t xml:space="preserve">1.  </w:t>
      </w:r>
      <w:r w:rsidR="0000075E">
        <w:rPr>
          <w:rFonts w:ascii="Arial" w:hAnsi="Arial" w:cs="Arial"/>
        </w:rPr>
        <w:t>S</w:t>
      </w:r>
      <w:r>
        <w:rPr>
          <w:rFonts w:ascii="Arial" w:hAnsi="Arial" w:cs="Arial"/>
        </w:rPr>
        <w:t>ecurity protection of PC5-RRC message</w:t>
      </w:r>
    </w:p>
    <w:p w14:paraId="52F9E8F9" w14:textId="77777777" w:rsidR="00E36397" w:rsidRPr="00E36397" w:rsidRDefault="00E36397" w:rsidP="00E36397">
      <w:pPr>
        <w:ind w:leftChars="100" w:left="200"/>
        <w:rPr>
          <w:rFonts w:ascii="Arial" w:hAnsi="Arial" w:cs="Arial"/>
          <w:i/>
          <w:lang w:eastAsia="ko-KR"/>
        </w:rPr>
      </w:pPr>
      <w:r w:rsidRPr="00E36397">
        <w:rPr>
          <w:rFonts w:ascii="Arial" w:hAnsi="Arial" w:cs="Arial"/>
          <w:i/>
          <w:lang w:eastAsia="ko-KR"/>
        </w:rPr>
        <w:t>SA3 considers that in principle, ciphering and integrity protection should be applied to RRC messages, but it depends on information conveyed in PC5-RRC messages. To decide when and how ciphering and integrity protection should be applied to PC5-RRC messages for NR V2X unicast Sidelink Communication, SA3 would like to request additional information from RAN2 as soon as it is available on the specific information to be exchanged in the PC5 RRC messages.</w:t>
      </w:r>
    </w:p>
    <w:p w14:paraId="66AF98C8" w14:textId="76413BA1" w:rsidR="0000075E" w:rsidRDefault="0070108D" w:rsidP="0000075E">
      <w:pPr>
        <w:rPr>
          <w:rFonts w:ascii="Arial" w:hAnsi="Arial" w:cs="Arial"/>
        </w:rPr>
      </w:pPr>
      <w:r w:rsidRPr="0070108D">
        <w:rPr>
          <w:rFonts w:ascii="Arial" w:hAnsi="Arial" w:cs="Arial"/>
        </w:rPr>
        <w:t>So far, RAN2 has not finalized the details of th</w:t>
      </w:r>
      <w:r>
        <w:rPr>
          <w:rFonts w:ascii="Arial" w:hAnsi="Arial" w:cs="Arial"/>
        </w:rPr>
        <w:t xml:space="preserve">e PC5-RRC message </w:t>
      </w:r>
      <w:r w:rsidR="00DF4A84">
        <w:rPr>
          <w:rFonts w:ascii="Arial" w:hAnsi="Arial" w:cs="Arial"/>
        </w:rPr>
        <w:t>design but</w:t>
      </w:r>
      <w:r w:rsidR="0000075E">
        <w:rPr>
          <w:rFonts w:ascii="Arial" w:hAnsi="Arial" w:cs="Arial"/>
        </w:rPr>
        <w:t xml:space="preserve"> has already agreed two PC5-RRC procedures (capability transfer &amp; AS configuration)</w:t>
      </w:r>
      <w:r w:rsidR="005612C3">
        <w:rPr>
          <w:rFonts w:ascii="Arial" w:hAnsi="Arial" w:cs="Arial"/>
        </w:rPr>
        <w:t>,</w:t>
      </w:r>
      <w:r w:rsidR="00DF4A84">
        <w:rPr>
          <w:rFonts w:ascii="Arial" w:hAnsi="Arial" w:cs="Arial"/>
        </w:rPr>
        <w:t xml:space="preserve"> and what information are </w:t>
      </w:r>
      <w:r w:rsidR="00481719">
        <w:rPr>
          <w:rFonts w:ascii="Arial" w:hAnsi="Arial" w:cs="Arial"/>
        </w:rPr>
        <w:t xml:space="preserve">likely </w:t>
      </w:r>
      <w:r w:rsidR="00DF4A84">
        <w:rPr>
          <w:rFonts w:ascii="Arial" w:hAnsi="Arial" w:cs="Arial"/>
        </w:rPr>
        <w:t xml:space="preserve">to be </w:t>
      </w:r>
      <w:r w:rsidR="00691425">
        <w:rPr>
          <w:rFonts w:ascii="Arial" w:hAnsi="Arial" w:cs="Arial"/>
        </w:rPr>
        <w:t>contained.</w:t>
      </w:r>
      <w:r w:rsidR="00481719">
        <w:rPr>
          <w:rFonts w:ascii="Arial" w:hAnsi="Arial" w:cs="Arial"/>
        </w:rPr>
        <w:t xml:space="preserve"> Further details on specific information are expected to be discussed in RAN2#107</w:t>
      </w:r>
      <w:r w:rsidR="005A3CED">
        <w:rPr>
          <w:rFonts w:ascii="Arial" w:hAnsi="Arial" w:cs="Arial"/>
        </w:rPr>
        <w:t>bis</w:t>
      </w:r>
      <w:r w:rsidR="00481719">
        <w:rPr>
          <w:rFonts w:ascii="Arial" w:hAnsi="Arial" w:cs="Arial"/>
        </w:rPr>
        <w:t xml:space="preserve">. </w:t>
      </w:r>
      <w:r w:rsidR="00F773A1">
        <w:rPr>
          <w:rFonts w:ascii="Arial" w:hAnsi="Arial" w:cs="Arial"/>
        </w:rPr>
        <w:t>R</w:t>
      </w:r>
      <w:r w:rsidR="00481719">
        <w:rPr>
          <w:rFonts w:ascii="Arial" w:hAnsi="Arial" w:cs="Arial"/>
        </w:rPr>
        <w:t>egardless of whether the signalling details can be fully agreed in RAN2#107</w:t>
      </w:r>
      <w:r w:rsidR="005A3CED">
        <w:rPr>
          <w:rFonts w:ascii="Arial" w:hAnsi="Arial" w:cs="Arial"/>
        </w:rPr>
        <w:t>bis</w:t>
      </w:r>
      <w:r w:rsidR="00481719">
        <w:rPr>
          <w:rFonts w:ascii="Arial" w:hAnsi="Arial" w:cs="Arial"/>
        </w:rPr>
        <w:t>, all</w:t>
      </w:r>
      <w:r w:rsidR="00691425">
        <w:rPr>
          <w:rFonts w:ascii="Arial" w:hAnsi="Arial" w:cs="Arial"/>
        </w:rPr>
        <w:t xml:space="preserve"> th</w:t>
      </w:r>
      <w:r w:rsidR="00481719">
        <w:rPr>
          <w:rFonts w:ascii="Arial" w:hAnsi="Arial" w:cs="Arial"/>
        </w:rPr>
        <w:t>e</w:t>
      </w:r>
      <w:r w:rsidR="00691425">
        <w:rPr>
          <w:rFonts w:ascii="Arial" w:hAnsi="Arial" w:cs="Arial"/>
        </w:rPr>
        <w:t xml:space="preserve"> high-level agreement</w:t>
      </w:r>
      <w:r w:rsidR="00481719">
        <w:rPr>
          <w:rFonts w:ascii="Arial" w:hAnsi="Arial" w:cs="Arial"/>
        </w:rPr>
        <w:t>s</w:t>
      </w:r>
      <w:r w:rsidR="00691425">
        <w:rPr>
          <w:rFonts w:ascii="Arial" w:hAnsi="Arial" w:cs="Arial"/>
        </w:rPr>
        <w:t xml:space="preserve"> will be </w:t>
      </w:r>
      <w:r w:rsidR="00481719">
        <w:rPr>
          <w:rFonts w:ascii="Arial" w:hAnsi="Arial" w:cs="Arial"/>
        </w:rPr>
        <w:t xml:space="preserve">very </w:t>
      </w:r>
      <w:r w:rsidR="00691425">
        <w:rPr>
          <w:rFonts w:ascii="Arial" w:hAnsi="Arial" w:cs="Arial"/>
        </w:rPr>
        <w:t>helpful for SA3</w:t>
      </w:r>
      <w:r w:rsidR="00481719">
        <w:rPr>
          <w:rFonts w:ascii="Arial" w:hAnsi="Arial" w:cs="Arial"/>
        </w:rPr>
        <w:t xml:space="preserve"> to understand the PC5-RRC </w:t>
      </w:r>
      <w:r w:rsidR="003C2D65">
        <w:rPr>
          <w:rFonts w:ascii="Arial" w:hAnsi="Arial" w:cs="Arial"/>
        </w:rPr>
        <w:t>functions and related procedures</w:t>
      </w:r>
      <w:r w:rsidR="00481719">
        <w:rPr>
          <w:rFonts w:ascii="Arial" w:hAnsi="Arial" w:cs="Arial"/>
        </w:rPr>
        <w:t>.</w:t>
      </w:r>
    </w:p>
    <w:p w14:paraId="48D1A03E" w14:textId="130B19A6" w:rsidR="0000075E" w:rsidRDefault="0000075E" w:rsidP="0000075E">
      <w:pPr>
        <w:rPr>
          <w:rFonts w:ascii="Arial" w:hAnsi="Arial" w:cs="Arial"/>
          <w:b/>
        </w:rPr>
      </w:pPr>
      <w:r w:rsidRPr="004F4CA0">
        <w:rPr>
          <w:rFonts w:ascii="Arial" w:hAnsi="Arial" w:cs="Arial"/>
          <w:b/>
        </w:rPr>
        <w:t>Proposal 1:</w:t>
      </w:r>
      <w:r w:rsidRPr="004F4CA0">
        <w:rPr>
          <w:rFonts w:ascii="Arial" w:hAnsi="Arial" w:cs="Arial"/>
          <w:b/>
        </w:rPr>
        <w:tab/>
        <w:t xml:space="preserve">RAN2 </w:t>
      </w:r>
      <w:r>
        <w:rPr>
          <w:rFonts w:ascii="Arial" w:hAnsi="Arial" w:cs="Arial"/>
          <w:b/>
        </w:rPr>
        <w:t xml:space="preserve">shares </w:t>
      </w:r>
      <w:r w:rsidR="00481719">
        <w:rPr>
          <w:rFonts w:ascii="Arial" w:hAnsi="Arial" w:cs="Arial"/>
          <w:b/>
        </w:rPr>
        <w:t xml:space="preserve">all </w:t>
      </w:r>
      <w:r>
        <w:rPr>
          <w:rFonts w:ascii="Arial" w:hAnsi="Arial" w:cs="Arial"/>
          <w:b/>
        </w:rPr>
        <w:t xml:space="preserve">the agreements on PC5-RRC procedures of “capability transfer” and “AS-layer </w:t>
      </w:r>
      <w:r w:rsidR="00DF4A84">
        <w:rPr>
          <w:rFonts w:ascii="Arial" w:hAnsi="Arial" w:cs="Arial"/>
          <w:b/>
        </w:rPr>
        <w:t>configuration</w:t>
      </w:r>
      <w:r>
        <w:rPr>
          <w:rFonts w:ascii="Arial" w:hAnsi="Arial" w:cs="Arial"/>
          <w:b/>
        </w:rPr>
        <w:t>” with SA3</w:t>
      </w:r>
      <w:r w:rsidR="00691425">
        <w:rPr>
          <w:rFonts w:ascii="Arial" w:hAnsi="Arial" w:cs="Arial"/>
          <w:b/>
        </w:rPr>
        <w:t xml:space="preserve"> WG</w:t>
      </w:r>
      <w:r>
        <w:rPr>
          <w:rFonts w:ascii="Arial" w:hAnsi="Arial" w:cs="Arial"/>
          <w:b/>
        </w:rPr>
        <w:t>.</w:t>
      </w:r>
    </w:p>
    <w:p w14:paraId="226F2957" w14:textId="77777777" w:rsidR="00BD053F" w:rsidRPr="005C5AA2" w:rsidRDefault="00BD053F" w:rsidP="00BD053F">
      <w:pPr>
        <w:rPr>
          <w:rFonts w:ascii="Arial" w:eastAsia="Malgun Gothic" w:hAnsi="Arial" w:cs="Arial"/>
          <w:lang w:eastAsia="ko-KR"/>
        </w:rPr>
      </w:pPr>
      <w:r>
        <w:rPr>
          <w:rFonts w:ascii="Arial" w:eastAsia="Malgun Gothic" w:hAnsi="Arial" w:cs="Arial"/>
          <w:lang w:eastAsia="ko-KR"/>
        </w:rPr>
        <w:t xml:space="preserve">2. </w:t>
      </w:r>
      <w:r w:rsidRPr="005C5AA2">
        <w:rPr>
          <w:rFonts w:ascii="Arial" w:eastAsia="Malgun Gothic" w:hAnsi="Arial" w:cs="Arial"/>
          <w:lang w:eastAsia="ko-KR"/>
        </w:rPr>
        <w:t>Protocol stack for NR V2X unicast</w:t>
      </w:r>
    </w:p>
    <w:p w14:paraId="1D91C3E0" w14:textId="77777777" w:rsidR="00BD053F" w:rsidRPr="005C5AA2" w:rsidRDefault="00BD053F" w:rsidP="00BD053F">
      <w:pPr>
        <w:spacing w:before="240"/>
        <w:ind w:left="360"/>
        <w:jc w:val="both"/>
        <w:rPr>
          <w:rFonts w:ascii="Arial" w:hAnsi="Arial" w:cs="Arial"/>
          <w:i/>
          <w:lang w:eastAsia="ko-KR"/>
        </w:rPr>
      </w:pPr>
      <w:r w:rsidRPr="005C5AA2">
        <w:rPr>
          <w:rFonts w:ascii="Arial" w:hAnsi="Arial" w:cs="Arial"/>
          <w:i/>
          <w:lang w:eastAsia="ko-KR"/>
        </w:rPr>
        <w:t>To consider this question, SA3 would like to request RAN2 to provide more information on protocol stacks for unicast mode communication over NR PC5 interface, including PDCP, RRC, and other upper layers assumed by RAN2</w:t>
      </w:r>
    </w:p>
    <w:p w14:paraId="7C1436F9" w14:textId="3BD91938" w:rsidR="00BD053F" w:rsidRPr="00BD053F" w:rsidRDefault="00BD053F" w:rsidP="00BD053F">
      <w:pPr>
        <w:spacing w:before="240"/>
        <w:jc w:val="both"/>
        <w:rPr>
          <w:rFonts w:ascii="Arial" w:eastAsiaTheme="minorEastAsia" w:hAnsi="Arial" w:cs="Arial"/>
          <w:lang w:eastAsia="zh-CN"/>
        </w:rPr>
      </w:pPr>
      <w:r>
        <w:rPr>
          <w:rFonts w:ascii="Arial" w:eastAsiaTheme="minorEastAsia" w:hAnsi="Arial" w:cs="Arial"/>
          <w:lang w:eastAsia="zh-CN"/>
        </w:rPr>
        <w:t xml:space="preserve">The agreed </w:t>
      </w:r>
      <w:r w:rsidRPr="00BD053F">
        <w:rPr>
          <w:rFonts w:ascii="Arial" w:eastAsiaTheme="minorEastAsia" w:hAnsi="Arial" w:cs="Arial"/>
          <w:lang w:eastAsia="zh-CN"/>
        </w:rPr>
        <w:t>running CR R2-1908299</w:t>
      </w:r>
      <w:r>
        <w:rPr>
          <w:rFonts w:ascii="Arial" w:eastAsiaTheme="minorEastAsia" w:hAnsi="Arial" w:cs="Arial"/>
          <w:lang w:eastAsia="zh-CN"/>
        </w:rPr>
        <w:t> </w:t>
      </w:r>
      <w:r w:rsidRPr="00BD053F">
        <w:rPr>
          <w:rFonts w:ascii="Arial" w:eastAsiaTheme="minorEastAsia" w:hAnsi="Arial" w:cs="Arial"/>
          <w:lang w:eastAsia="zh-CN"/>
        </w:rPr>
        <w:t>[2]</w:t>
      </w:r>
      <w:r>
        <w:rPr>
          <w:rFonts w:ascii="Arial" w:eastAsiaTheme="minorEastAsia" w:hAnsi="Arial" w:cs="Arial"/>
          <w:lang w:eastAsia="zh-CN"/>
        </w:rPr>
        <w:t xml:space="preserve"> contains the control protocol</w:t>
      </w:r>
      <w:r w:rsidR="003C2D65">
        <w:rPr>
          <w:rFonts w:ascii="Arial" w:eastAsiaTheme="minorEastAsia" w:hAnsi="Arial" w:cs="Arial"/>
          <w:lang w:eastAsia="zh-CN"/>
        </w:rPr>
        <w:t xml:space="preserve"> stack</w:t>
      </w:r>
      <w:r>
        <w:rPr>
          <w:rFonts w:ascii="Arial" w:eastAsiaTheme="minorEastAsia" w:hAnsi="Arial" w:cs="Arial"/>
          <w:lang w:eastAsia="zh-CN"/>
        </w:rPr>
        <w:t xml:space="preserve"> </w:t>
      </w:r>
      <w:r w:rsidR="003C2D65">
        <w:rPr>
          <w:rFonts w:ascii="Arial" w:eastAsiaTheme="minorEastAsia" w:hAnsi="Arial" w:cs="Arial"/>
          <w:lang w:eastAsia="zh-CN"/>
        </w:rPr>
        <w:t xml:space="preserve">for </w:t>
      </w:r>
      <w:r>
        <w:rPr>
          <w:rFonts w:ascii="Arial" w:eastAsiaTheme="minorEastAsia" w:hAnsi="Arial" w:cs="Arial"/>
          <w:lang w:eastAsia="zh-CN"/>
        </w:rPr>
        <w:t>the RRC layer</w:t>
      </w:r>
      <w:r w:rsidR="00436944">
        <w:rPr>
          <w:rFonts w:ascii="Arial" w:eastAsiaTheme="minorEastAsia" w:hAnsi="Arial" w:cs="Arial"/>
          <w:lang w:eastAsia="zh-CN"/>
        </w:rPr>
        <w:t>, as shown below.</w:t>
      </w:r>
    </w:p>
    <w:p w14:paraId="4AA1FF79" w14:textId="77777777" w:rsidR="00BD053F" w:rsidRDefault="00BD053F" w:rsidP="00BD053F">
      <w:pPr>
        <w:pStyle w:val="TH"/>
        <w:rPr>
          <w:lang w:val="en-GB"/>
        </w:rPr>
      </w:pPr>
      <w:r>
        <w:rPr>
          <w:rFonts w:cs="Times New Roman"/>
          <w:noProof/>
          <w:sz w:val="20"/>
          <w:szCs w:val="20"/>
          <w:lang w:val="en-GB"/>
        </w:rPr>
        <w:object w:dxaOrig="3600" w:dyaOrig="2610" w14:anchorId="5AAA1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1.35pt;height:129.05pt;mso-width-percent:0;mso-height-percent:0;mso-width-percent:0;mso-height-percent:0" o:ole="">
            <v:imagedata r:id="rId12" o:title=""/>
          </v:shape>
          <o:OLEObject Type="Embed" ProgID="Visio.Drawing.11" ShapeID="_x0000_i1025" DrawAspect="Content" ObjectID="_1631626150" r:id="rId13"/>
        </w:object>
      </w:r>
    </w:p>
    <w:p w14:paraId="43D29DF9" w14:textId="3CFA2E9E" w:rsidR="00BD053F" w:rsidRDefault="00BD053F" w:rsidP="00BD053F">
      <w:pPr>
        <w:pStyle w:val="TF"/>
        <w:rPr>
          <w:noProof/>
          <w:lang w:eastAsia="en-GB"/>
        </w:rPr>
      </w:pPr>
      <w:r>
        <w:t>Figure 1</w:t>
      </w:r>
      <w:r w:rsidR="00E9488E">
        <w:tab/>
      </w:r>
      <w:r>
        <w:rPr>
          <w:noProof/>
          <w:lang w:eastAsia="en-GB"/>
        </w:rPr>
        <w:t>PC5 control plane (PC5-C) protocol stack.</w:t>
      </w:r>
    </w:p>
    <w:p w14:paraId="2E8DDD0D" w14:textId="7D136522" w:rsidR="00BD053F" w:rsidRPr="00BD053F" w:rsidRDefault="00BD053F" w:rsidP="00BD053F">
      <w:pPr>
        <w:spacing w:before="240"/>
        <w:jc w:val="both"/>
        <w:rPr>
          <w:rFonts w:ascii="Arial" w:eastAsia="Malgun Gothic" w:hAnsi="Arial" w:cs="Arial"/>
          <w:lang w:val="en-US" w:eastAsia="ko-KR"/>
        </w:rPr>
      </w:pPr>
      <w:r w:rsidRPr="00BD053F">
        <w:rPr>
          <w:rFonts w:ascii="Arial" w:eastAsia="Malgun Gothic" w:hAnsi="Arial" w:cs="Arial"/>
          <w:lang w:val="en-US" w:eastAsia="ko-KR"/>
        </w:rPr>
        <w:t>RAN2 WG can include the above protocol stack to SA3.</w:t>
      </w:r>
    </w:p>
    <w:p w14:paraId="4EEB8042" w14:textId="4CF31501" w:rsidR="00BD053F" w:rsidRPr="00E36397" w:rsidRDefault="00BD053F" w:rsidP="00BD053F">
      <w:pPr>
        <w:spacing w:before="240"/>
        <w:jc w:val="both"/>
        <w:rPr>
          <w:rFonts w:ascii="Arial" w:eastAsia="Malgun Gothic" w:hAnsi="Arial" w:cs="Arial"/>
          <w:b/>
          <w:lang w:eastAsia="ko-KR"/>
        </w:rPr>
      </w:pPr>
      <w:r w:rsidRPr="00E36397">
        <w:rPr>
          <w:rFonts w:ascii="Arial" w:eastAsia="Malgun Gothic" w:hAnsi="Arial" w:cs="Arial"/>
          <w:b/>
          <w:lang w:eastAsia="ko-KR"/>
        </w:rPr>
        <w:t xml:space="preserve">Proposal </w:t>
      </w:r>
      <w:r>
        <w:rPr>
          <w:rFonts w:ascii="Arial" w:eastAsia="Malgun Gothic" w:hAnsi="Arial" w:cs="Arial"/>
          <w:b/>
          <w:lang w:eastAsia="ko-KR"/>
        </w:rPr>
        <w:t>2</w:t>
      </w:r>
      <w:r w:rsidRPr="00E36397">
        <w:rPr>
          <w:rFonts w:ascii="Arial" w:eastAsia="Malgun Gothic" w:hAnsi="Arial" w:cs="Arial"/>
          <w:b/>
          <w:lang w:eastAsia="ko-KR"/>
        </w:rPr>
        <w:t>:</w:t>
      </w:r>
      <w:r w:rsidR="00567B8D">
        <w:rPr>
          <w:rFonts w:ascii="Arial" w:eastAsia="Malgun Gothic" w:hAnsi="Arial" w:cs="Arial"/>
          <w:b/>
          <w:lang w:eastAsia="ko-KR"/>
        </w:rPr>
        <w:tab/>
      </w:r>
      <w:r w:rsidRPr="00E36397">
        <w:rPr>
          <w:rFonts w:ascii="Arial" w:eastAsia="Malgun Gothic" w:hAnsi="Arial" w:cs="Arial"/>
          <w:b/>
          <w:lang w:eastAsia="ko-KR"/>
        </w:rPr>
        <w:t xml:space="preserve"> Enclose the</w:t>
      </w:r>
      <w:r>
        <w:rPr>
          <w:rFonts w:ascii="Arial" w:eastAsia="Malgun Gothic" w:hAnsi="Arial" w:cs="Arial"/>
          <w:b/>
          <w:lang w:eastAsia="ko-KR"/>
        </w:rPr>
        <w:t xml:space="preserve"> </w:t>
      </w:r>
      <w:r w:rsidR="003C2D65" w:rsidRPr="00E36397">
        <w:rPr>
          <w:rFonts w:ascii="Arial" w:eastAsia="Malgun Gothic" w:hAnsi="Arial" w:cs="Arial"/>
          <w:b/>
          <w:lang w:eastAsia="ko-KR"/>
        </w:rPr>
        <w:t>above</w:t>
      </w:r>
      <w:r w:rsidR="003C2D65">
        <w:rPr>
          <w:rFonts w:ascii="Arial" w:eastAsia="Malgun Gothic" w:hAnsi="Arial" w:cs="Arial"/>
          <w:b/>
          <w:lang w:eastAsia="ko-KR"/>
        </w:rPr>
        <w:t xml:space="preserve"> </w:t>
      </w:r>
      <w:r>
        <w:rPr>
          <w:rFonts w:ascii="Arial" w:eastAsia="Malgun Gothic" w:hAnsi="Arial" w:cs="Arial"/>
          <w:b/>
          <w:lang w:eastAsia="ko-KR"/>
        </w:rPr>
        <w:t>NR V2X</w:t>
      </w:r>
      <w:r w:rsidRPr="00E36397">
        <w:rPr>
          <w:rFonts w:ascii="Arial" w:eastAsia="Malgun Gothic" w:hAnsi="Arial" w:cs="Arial"/>
          <w:b/>
          <w:lang w:eastAsia="ko-KR"/>
        </w:rPr>
        <w:t xml:space="preserve"> protocol stack in the LS reply</w:t>
      </w:r>
      <w:r w:rsidR="003C2D65">
        <w:rPr>
          <w:rFonts w:ascii="Arial" w:eastAsia="Malgun Gothic" w:hAnsi="Arial" w:cs="Arial"/>
          <w:b/>
          <w:lang w:eastAsia="ko-KR"/>
        </w:rPr>
        <w:t xml:space="preserve"> to SA3</w:t>
      </w:r>
      <w:r w:rsidRPr="00E36397">
        <w:rPr>
          <w:rFonts w:ascii="Arial" w:eastAsia="Malgun Gothic" w:hAnsi="Arial" w:cs="Arial"/>
          <w:b/>
          <w:lang w:eastAsia="ko-KR"/>
        </w:rPr>
        <w:t>.</w:t>
      </w:r>
    </w:p>
    <w:p w14:paraId="2D69D1D8" w14:textId="77777777" w:rsidR="00BD053F" w:rsidRDefault="00BD053F" w:rsidP="00BD053F">
      <w:pPr>
        <w:pStyle w:val="ListParagraph"/>
        <w:numPr>
          <w:ilvl w:val="0"/>
          <w:numId w:val="1"/>
        </w:numPr>
        <w:spacing w:before="240"/>
        <w:jc w:val="both"/>
        <w:rPr>
          <w:rFonts w:ascii="Arial" w:eastAsia="Malgun Gothic" w:hAnsi="Arial" w:cs="Arial"/>
          <w:lang w:eastAsia="ko-KR"/>
        </w:rPr>
      </w:pPr>
      <w:r>
        <w:rPr>
          <w:rFonts w:ascii="Arial" w:eastAsia="Malgun Gothic" w:hAnsi="Arial" w:cs="Arial"/>
          <w:lang w:eastAsia="ko-KR"/>
        </w:rPr>
        <w:t>Whether PC5-S Security also protects AS-layer?</w:t>
      </w:r>
    </w:p>
    <w:p w14:paraId="4FA41679" w14:textId="77777777" w:rsidR="00BD053F" w:rsidRPr="00DF4A84" w:rsidRDefault="00BD053F" w:rsidP="00BD053F">
      <w:pPr>
        <w:spacing w:before="240"/>
        <w:ind w:left="360"/>
        <w:jc w:val="both"/>
        <w:rPr>
          <w:rFonts w:ascii="Arial" w:eastAsia="Malgun Gothic" w:hAnsi="Arial" w:cs="Arial"/>
          <w:i/>
          <w:lang w:eastAsia="ko-KR"/>
        </w:rPr>
      </w:pPr>
      <w:r w:rsidRPr="00DF4A84">
        <w:rPr>
          <w:rFonts w:ascii="Arial" w:hAnsi="Arial" w:cs="Arial"/>
          <w:i/>
          <w:lang w:eastAsia="ko-KR"/>
        </w:rPr>
        <w:t>SA3 would like to request RAN2 to provide more information on link establishment procedures of AS link layers and any related working assumptions. For any working assumptions, RAN2 is kindly requested to keep SA3 up to date</w:t>
      </w:r>
    </w:p>
    <w:p w14:paraId="16004798" w14:textId="5F8E2F01" w:rsidR="00C17184" w:rsidRDefault="007B6827" w:rsidP="00831EB7">
      <w:pPr>
        <w:rPr>
          <w:rFonts w:ascii="Arial" w:hAnsi="Arial" w:cs="Arial"/>
        </w:rPr>
      </w:pPr>
      <w:r>
        <w:rPr>
          <w:rFonts w:ascii="Arial" w:hAnsi="Arial" w:cs="Arial"/>
        </w:rPr>
        <w:t xml:space="preserve">RAN2 has not </w:t>
      </w:r>
      <w:r w:rsidR="001F10EF">
        <w:rPr>
          <w:rFonts w:ascii="Arial" w:hAnsi="Arial" w:cs="Arial"/>
        </w:rPr>
        <w:t xml:space="preserve">made </w:t>
      </w:r>
      <w:r w:rsidR="00C17184">
        <w:rPr>
          <w:rFonts w:ascii="Arial" w:hAnsi="Arial" w:cs="Arial"/>
        </w:rPr>
        <w:t xml:space="preserve">any </w:t>
      </w:r>
      <w:r>
        <w:rPr>
          <w:rFonts w:ascii="Arial" w:hAnsi="Arial" w:cs="Arial"/>
        </w:rPr>
        <w:t>progress on the AS layer connection establishment procedure</w:t>
      </w:r>
      <w:r w:rsidR="00C17184">
        <w:rPr>
          <w:rFonts w:ascii="Arial" w:hAnsi="Arial" w:cs="Arial"/>
        </w:rPr>
        <w:t xml:space="preserve">, especially </w:t>
      </w:r>
      <w:r w:rsidR="00287CC7">
        <w:rPr>
          <w:rFonts w:ascii="Arial" w:hAnsi="Arial" w:cs="Arial"/>
        </w:rPr>
        <w:t>on PC</w:t>
      </w:r>
      <w:r w:rsidR="00C17184">
        <w:rPr>
          <w:rFonts w:ascii="Arial" w:hAnsi="Arial" w:cs="Arial"/>
        </w:rPr>
        <w:t xml:space="preserve">5-RRC's interaction and </w:t>
      </w:r>
      <w:r>
        <w:rPr>
          <w:rFonts w:ascii="Arial" w:hAnsi="Arial" w:cs="Arial"/>
        </w:rPr>
        <w:t>coordinat</w:t>
      </w:r>
      <w:r w:rsidR="003603D3">
        <w:rPr>
          <w:rFonts w:ascii="Arial" w:hAnsi="Arial" w:cs="Arial"/>
        </w:rPr>
        <w:t>ion</w:t>
      </w:r>
      <w:r>
        <w:rPr>
          <w:rFonts w:ascii="Arial" w:hAnsi="Arial" w:cs="Arial"/>
        </w:rPr>
        <w:t xml:space="preserve"> with PC5-S procedure for direct link establishment in</w:t>
      </w:r>
      <w:r w:rsidR="003575E8">
        <w:rPr>
          <w:rFonts w:ascii="Arial" w:hAnsi="Arial" w:cs="Arial"/>
        </w:rPr>
        <w:t xml:space="preserve"> the</w:t>
      </w:r>
      <w:r>
        <w:rPr>
          <w:rFonts w:ascii="Arial" w:hAnsi="Arial" w:cs="Arial"/>
        </w:rPr>
        <w:t xml:space="preserve"> V2X layer</w:t>
      </w:r>
      <w:r w:rsidR="00C17184">
        <w:rPr>
          <w:rFonts w:ascii="Arial" w:hAnsi="Arial" w:cs="Arial"/>
        </w:rPr>
        <w:t xml:space="preserve"> defined by SA2</w:t>
      </w:r>
      <w:r>
        <w:rPr>
          <w:rFonts w:ascii="Arial" w:hAnsi="Arial" w:cs="Arial"/>
        </w:rPr>
        <w:t>.</w:t>
      </w:r>
    </w:p>
    <w:p w14:paraId="1875AB12" w14:textId="6CAE3212" w:rsidR="00C17184" w:rsidRDefault="00C17184" w:rsidP="00831EB7">
      <w:pPr>
        <w:rPr>
          <w:rFonts w:ascii="Arial" w:hAnsi="Arial" w:cs="Arial"/>
        </w:rPr>
      </w:pPr>
      <w:proofErr w:type="gramStart"/>
      <w:r>
        <w:rPr>
          <w:rFonts w:ascii="Arial" w:hAnsi="Arial" w:cs="Arial"/>
        </w:rPr>
        <w:t>In order for</w:t>
      </w:r>
      <w:proofErr w:type="gramEnd"/>
      <w:r w:rsidR="003575E8">
        <w:rPr>
          <w:rFonts w:ascii="Arial" w:hAnsi="Arial" w:cs="Arial"/>
        </w:rPr>
        <w:t xml:space="preserve"> </w:t>
      </w:r>
      <w:r w:rsidR="00DF4A84">
        <w:rPr>
          <w:rFonts w:ascii="Arial" w:hAnsi="Arial" w:cs="Arial"/>
        </w:rPr>
        <w:t>SA3</w:t>
      </w:r>
      <w:r>
        <w:rPr>
          <w:rFonts w:ascii="Arial" w:hAnsi="Arial" w:cs="Arial"/>
        </w:rPr>
        <w:t xml:space="preserve"> to answer the following:</w:t>
      </w:r>
      <w:r w:rsidR="00DF4A84">
        <w:rPr>
          <w:rFonts w:ascii="Arial" w:hAnsi="Arial" w:cs="Arial"/>
        </w:rPr>
        <w:t xml:space="preserve"> </w:t>
      </w:r>
    </w:p>
    <w:p w14:paraId="635FE59F" w14:textId="595EB44B" w:rsidR="00C17184" w:rsidRDefault="00C17184" w:rsidP="004703E5">
      <w:pPr>
        <w:pStyle w:val="Quote"/>
        <w:jc w:val="left"/>
      </w:pPr>
      <w:r w:rsidRPr="00E36397">
        <w:rPr>
          <w:lang w:eastAsia="ko-KR"/>
        </w:rPr>
        <w:t xml:space="preserve">To decide </w:t>
      </w:r>
      <w:r w:rsidRPr="004703E5">
        <w:rPr>
          <w:highlight w:val="yellow"/>
          <w:lang w:eastAsia="ko-KR"/>
        </w:rPr>
        <w:t>when and how</w:t>
      </w:r>
      <w:r w:rsidRPr="00E36397">
        <w:rPr>
          <w:lang w:eastAsia="ko-KR"/>
        </w:rPr>
        <w:t xml:space="preserve"> ciphering and integrity protection should be applied to PC5-RRC messages</w:t>
      </w:r>
    </w:p>
    <w:p w14:paraId="1FF3A8AF" w14:textId="7C93862E" w:rsidR="00CB41DA" w:rsidRDefault="00C17184" w:rsidP="00831EB7">
      <w:pPr>
        <w:rPr>
          <w:rFonts w:ascii="Arial" w:hAnsi="Arial" w:cs="Arial"/>
        </w:rPr>
      </w:pPr>
      <w:r>
        <w:rPr>
          <w:rFonts w:ascii="Arial" w:hAnsi="Arial" w:cs="Arial"/>
        </w:rPr>
        <w:t xml:space="preserve">RAN2 needs to </w:t>
      </w:r>
      <w:r w:rsidR="000B6E0B">
        <w:rPr>
          <w:rFonts w:ascii="Arial" w:hAnsi="Arial" w:cs="Arial"/>
        </w:rPr>
        <w:t>provide SA3</w:t>
      </w:r>
      <w:r w:rsidR="00DF4A84">
        <w:rPr>
          <w:rFonts w:ascii="Arial" w:hAnsi="Arial" w:cs="Arial"/>
        </w:rPr>
        <w:t xml:space="preserve"> the entire link setup </w:t>
      </w:r>
      <w:r w:rsidR="000B6E0B">
        <w:rPr>
          <w:rFonts w:ascii="Arial" w:hAnsi="Arial" w:cs="Arial"/>
        </w:rPr>
        <w:t>procedure</w:t>
      </w:r>
      <w:r w:rsidR="00DF4A84">
        <w:rPr>
          <w:rFonts w:ascii="Arial" w:hAnsi="Arial" w:cs="Arial"/>
        </w:rPr>
        <w:t xml:space="preserve">, including </w:t>
      </w:r>
      <w:r>
        <w:rPr>
          <w:rFonts w:ascii="Arial" w:hAnsi="Arial" w:cs="Arial"/>
        </w:rPr>
        <w:t xml:space="preserve">the sequences between the different </w:t>
      </w:r>
      <w:r w:rsidR="00DF4A84">
        <w:rPr>
          <w:rFonts w:ascii="Arial" w:hAnsi="Arial" w:cs="Arial"/>
        </w:rPr>
        <w:t>PC5-RRC and PC5-S messages.</w:t>
      </w:r>
      <w:r w:rsidRPr="00C17184">
        <w:rPr>
          <w:rFonts w:ascii="Arial" w:hAnsi="Arial" w:cs="Arial"/>
        </w:rPr>
        <w:t xml:space="preserve"> </w:t>
      </w:r>
      <w:r w:rsidR="000B6E0B">
        <w:rPr>
          <w:rFonts w:ascii="Arial" w:hAnsi="Arial" w:cs="Arial"/>
        </w:rPr>
        <w:t xml:space="preserve">Therefore, RAN2 </w:t>
      </w:r>
      <w:proofErr w:type="gramStart"/>
      <w:r w:rsidR="000B6E0B">
        <w:rPr>
          <w:rFonts w:ascii="Arial" w:hAnsi="Arial" w:cs="Arial"/>
        </w:rPr>
        <w:t>has to</w:t>
      </w:r>
      <w:proofErr w:type="gramEnd"/>
      <w:r w:rsidR="000B6E0B">
        <w:rPr>
          <w:rFonts w:ascii="Arial" w:hAnsi="Arial" w:cs="Arial"/>
        </w:rPr>
        <w:t xml:space="preserve"> review and identify </w:t>
      </w:r>
      <w:r>
        <w:rPr>
          <w:rFonts w:ascii="Arial" w:hAnsi="Arial" w:cs="Arial"/>
        </w:rPr>
        <w:t>more detailed design options in this aspect for SA3 to evaluate the security design impact.</w:t>
      </w:r>
    </w:p>
    <w:p w14:paraId="48FDB9E7" w14:textId="3D17797F" w:rsidR="0000075E" w:rsidRPr="00691425" w:rsidRDefault="00DF4A84" w:rsidP="00831EB7">
      <w:pPr>
        <w:rPr>
          <w:rFonts w:ascii="Arial" w:hAnsi="Arial" w:cs="Arial"/>
          <w:b/>
        </w:rPr>
      </w:pPr>
      <w:r w:rsidRPr="00691425">
        <w:rPr>
          <w:rFonts w:ascii="Arial" w:hAnsi="Arial" w:cs="Arial"/>
          <w:b/>
        </w:rPr>
        <w:t>Observation 1</w:t>
      </w:r>
      <w:r w:rsidR="00BE55EF">
        <w:rPr>
          <w:rFonts w:ascii="Arial" w:hAnsi="Arial" w:cs="Arial"/>
          <w:b/>
        </w:rPr>
        <w:t>:</w:t>
      </w:r>
      <w:r w:rsidRPr="00691425">
        <w:rPr>
          <w:rFonts w:ascii="Arial" w:hAnsi="Arial" w:cs="Arial"/>
          <w:b/>
        </w:rPr>
        <w:tab/>
      </w:r>
      <w:r w:rsidR="00C17184">
        <w:rPr>
          <w:rFonts w:ascii="Arial" w:hAnsi="Arial" w:cs="Arial"/>
          <w:b/>
        </w:rPr>
        <w:t>RAN2 needs to identify the interaction between</w:t>
      </w:r>
      <w:r w:rsidR="00C17184" w:rsidRPr="00691425">
        <w:rPr>
          <w:rFonts w:ascii="Arial" w:hAnsi="Arial" w:cs="Arial"/>
          <w:b/>
        </w:rPr>
        <w:t xml:space="preserve"> </w:t>
      </w:r>
      <w:r w:rsidRPr="00691425">
        <w:rPr>
          <w:rFonts w:ascii="Arial" w:hAnsi="Arial" w:cs="Arial"/>
          <w:b/>
        </w:rPr>
        <w:t xml:space="preserve">PC5-S and PC5-RRC protocols </w:t>
      </w:r>
      <w:r w:rsidR="00C17184">
        <w:rPr>
          <w:rFonts w:ascii="Arial" w:hAnsi="Arial" w:cs="Arial"/>
          <w:b/>
        </w:rPr>
        <w:t>and provide that to</w:t>
      </w:r>
      <w:r w:rsidR="00BD053F">
        <w:rPr>
          <w:rFonts w:ascii="Arial" w:hAnsi="Arial" w:cs="Arial"/>
          <w:b/>
        </w:rPr>
        <w:t xml:space="preserve"> SA3</w:t>
      </w:r>
      <w:r w:rsidR="00691425" w:rsidRPr="00691425">
        <w:rPr>
          <w:rFonts w:ascii="Arial" w:hAnsi="Arial" w:cs="Arial"/>
          <w:b/>
        </w:rPr>
        <w:t>.</w:t>
      </w:r>
    </w:p>
    <w:p w14:paraId="7AAB66F6" w14:textId="5E5C8078" w:rsidR="00BD053F" w:rsidRDefault="00BD053F" w:rsidP="00DF4A84">
      <w:pPr>
        <w:rPr>
          <w:rFonts w:ascii="Arial" w:hAnsi="Arial" w:cs="Arial"/>
        </w:rPr>
      </w:pPr>
      <w:r>
        <w:rPr>
          <w:rFonts w:ascii="Arial" w:hAnsi="Arial" w:cs="Arial"/>
        </w:rPr>
        <w:t>It has been agreed in RAN2#105 about the following:</w:t>
      </w:r>
    </w:p>
    <w:p w14:paraId="6A06B562" w14:textId="77777777" w:rsidR="00BD053F" w:rsidRDefault="00BD053F" w:rsidP="00BD053F">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rPr>
          <w:noProof/>
        </w:rPr>
        <w:t>PC5-RRC is used to exchange UE capability and AS-layer configuration at least.</w:t>
      </w:r>
    </w:p>
    <w:p w14:paraId="1E69565B" w14:textId="77777777" w:rsidR="00BD053F" w:rsidRDefault="00BD053F" w:rsidP="00BD053F">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 xml:space="preserve">2: PC5-RRC based UE capability transfer procedure </w:t>
      </w:r>
      <w:r w:rsidRPr="00BD053F">
        <w:rPr>
          <w:noProof/>
          <w:highlight w:val="yellow"/>
        </w:rPr>
        <w:t>is triggered during or after PC5-S signalling</w:t>
      </w:r>
      <w:r>
        <w:rPr>
          <w:noProof/>
        </w:rPr>
        <w:t xml:space="preserve"> for direct link setup. Further details can be discussed in WI stage.</w:t>
      </w:r>
    </w:p>
    <w:p w14:paraId="63ECC80C" w14:textId="77777777" w:rsidR="00BD053F" w:rsidRDefault="00BD053F" w:rsidP="00BD053F">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 xml:space="preserve">5: PC5-RRC based AS-layer configuration procedure </w:t>
      </w:r>
      <w:r w:rsidRPr="00BD053F">
        <w:rPr>
          <w:noProof/>
          <w:highlight w:val="yellow"/>
        </w:rPr>
        <w:t>is triggered during or after PC5-S signalling</w:t>
      </w:r>
      <w:r>
        <w:rPr>
          <w:noProof/>
        </w:rPr>
        <w:t xml:space="preserve"> for direct link setup. Further details can be discussed in WI stage.</w:t>
      </w:r>
    </w:p>
    <w:p w14:paraId="1DB95536" w14:textId="1EE4CE0B" w:rsidR="00BD053F" w:rsidRDefault="00481719" w:rsidP="00DF4A84">
      <w:pPr>
        <w:rPr>
          <w:rFonts w:ascii="Arial" w:hAnsi="Arial" w:cs="Arial"/>
        </w:rPr>
      </w:pPr>
      <w:r>
        <w:rPr>
          <w:rFonts w:ascii="Arial" w:hAnsi="Arial" w:cs="Arial"/>
        </w:rPr>
        <w:t xml:space="preserve">It has also been agreed that as working assumption in RAN2#105bis that </w:t>
      </w:r>
    </w:p>
    <w:p w14:paraId="5AE514B7" w14:textId="77777777" w:rsidR="007B6827" w:rsidRPr="0086006D" w:rsidRDefault="007B6827" w:rsidP="007B6827">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86006D">
        <w:rPr>
          <w:rFonts w:eastAsia="MS Mincho"/>
          <w:szCs w:val="24"/>
          <w:lang w:eastAsia="en-GB"/>
        </w:rPr>
        <w:t>2:</w:t>
      </w:r>
      <w:r w:rsidRPr="0086006D">
        <w:rPr>
          <w:rFonts w:eastAsia="MS Mincho"/>
          <w:szCs w:val="24"/>
          <w:lang w:eastAsia="en-GB"/>
        </w:rPr>
        <w:tab/>
        <w:t>Set the following 2a, 2b and 2c as RAN2 working assumption:</w:t>
      </w:r>
    </w:p>
    <w:p w14:paraId="2158A093" w14:textId="77777777" w:rsidR="007B6827" w:rsidRPr="0086006D" w:rsidRDefault="007B6827" w:rsidP="007B6827">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86006D">
        <w:rPr>
          <w:rFonts w:eastAsia="MS Mincho"/>
          <w:szCs w:val="24"/>
          <w:lang w:eastAsia="en-GB"/>
        </w:rPr>
        <w:t>2a:</w:t>
      </w:r>
      <w:r w:rsidRPr="0086006D">
        <w:rPr>
          <w:rFonts w:eastAsia="MS Mincho"/>
          <w:szCs w:val="24"/>
          <w:lang w:eastAsia="en-GB"/>
        </w:rPr>
        <w:tab/>
      </w:r>
      <w:r w:rsidRPr="007B6827">
        <w:rPr>
          <w:rFonts w:eastAsia="MS Mincho"/>
          <w:szCs w:val="24"/>
          <w:highlight w:val="yellow"/>
          <w:lang w:eastAsia="en-GB"/>
        </w:rPr>
        <w:t>Do not encapsulate PC5-S message related to link setup into PC5-RRC message for AS-layer configuration</w:t>
      </w:r>
      <w:r w:rsidRPr="0086006D">
        <w:rPr>
          <w:rFonts w:eastAsia="MS Mincho"/>
          <w:szCs w:val="24"/>
          <w:lang w:eastAsia="en-GB"/>
        </w:rPr>
        <w:t>.</w:t>
      </w:r>
    </w:p>
    <w:p w14:paraId="6014F70D" w14:textId="77777777" w:rsidR="007B6827" w:rsidRPr="0086006D" w:rsidRDefault="007B6827" w:rsidP="007B6827">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86006D">
        <w:rPr>
          <w:rFonts w:eastAsia="MS Mincho"/>
          <w:szCs w:val="24"/>
          <w:lang w:eastAsia="en-GB"/>
        </w:rPr>
        <w:t>2b:</w:t>
      </w:r>
      <w:r w:rsidRPr="0086006D">
        <w:rPr>
          <w:rFonts w:eastAsia="MS Mincho"/>
          <w:szCs w:val="24"/>
          <w:lang w:eastAsia="en-GB"/>
        </w:rPr>
        <w:tab/>
        <w:t>PC5-RRC message for AS-layer configuration is not to be sent unprotected, so is not to be sent together with PC5-S messages like Direct Communication Request.</w:t>
      </w:r>
    </w:p>
    <w:p w14:paraId="1F568AC9" w14:textId="77777777" w:rsidR="007B6827" w:rsidRPr="0086006D" w:rsidRDefault="007B6827" w:rsidP="007B6827">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86006D">
        <w:rPr>
          <w:rFonts w:eastAsia="MS Mincho"/>
          <w:szCs w:val="24"/>
          <w:lang w:eastAsia="en-GB"/>
        </w:rPr>
        <w:lastRenderedPageBreak/>
        <w:t>2c:</w:t>
      </w:r>
      <w:r w:rsidRPr="0086006D">
        <w:rPr>
          <w:rFonts w:eastAsia="MS Mincho"/>
          <w:szCs w:val="24"/>
          <w:lang w:eastAsia="en-GB"/>
        </w:rPr>
        <w:tab/>
      </w:r>
      <w:r w:rsidRPr="007B6827">
        <w:rPr>
          <w:rFonts w:eastAsia="MS Mincho"/>
          <w:szCs w:val="24"/>
          <w:highlight w:val="yellow"/>
          <w:lang w:eastAsia="en-GB"/>
        </w:rPr>
        <w:t>Do not encapsulate PC5-S message related to link setup into PC5-RRC message for capability information</w:t>
      </w:r>
      <w:r w:rsidRPr="0086006D">
        <w:rPr>
          <w:rFonts w:eastAsia="MS Mincho"/>
          <w:szCs w:val="24"/>
          <w:lang w:eastAsia="en-GB"/>
        </w:rPr>
        <w:t>.</w:t>
      </w:r>
    </w:p>
    <w:p w14:paraId="5781D6B3" w14:textId="77777777" w:rsidR="00BD053F" w:rsidRDefault="00BD053F" w:rsidP="00DF4A84">
      <w:pPr>
        <w:rPr>
          <w:rFonts w:ascii="Arial" w:hAnsi="Arial" w:cs="Arial"/>
        </w:rPr>
      </w:pPr>
    </w:p>
    <w:p w14:paraId="2FCA5578" w14:textId="4285217A" w:rsidR="00BE55EF" w:rsidRDefault="002C36FA" w:rsidP="00DF4A84">
      <w:pPr>
        <w:rPr>
          <w:rFonts w:ascii="Arial" w:hAnsi="Arial" w:cs="Arial"/>
        </w:rPr>
      </w:pPr>
      <w:r>
        <w:rPr>
          <w:rFonts w:ascii="Arial" w:hAnsi="Arial" w:cs="Arial"/>
        </w:rPr>
        <w:t>It should be noted that SA2 defined multiple PC5-S procedures in TS 23.287</w:t>
      </w:r>
      <w:r w:rsidR="00223C42">
        <w:rPr>
          <w:rFonts w:ascii="Arial" w:hAnsi="Arial" w:cs="Arial"/>
        </w:rPr>
        <w:t xml:space="preserve"> [4]</w:t>
      </w:r>
      <w:r>
        <w:rPr>
          <w:rFonts w:ascii="Arial" w:hAnsi="Arial" w:cs="Arial"/>
        </w:rPr>
        <w:t xml:space="preserve"> clause 6.3.3. Here, the discussion concerns only the initial Layer-2 link establishment procedure (as defined in clause 6.3.3.1). The other link level procedures </w:t>
      </w:r>
      <w:r w:rsidR="00BE55EF">
        <w:rPr>
          <w:rFonts w:ascii="Arial" w:hAnsi="Arial" w:cs="Arial"/>
        </w:rPr>
        <w:t>should be carried out after the link establishment</w:t>
      </w:r>
      <w:r w:rsidR="00AD5B91">
        <w:rPr>
          <w:rFonts w:ascii="Arial" w:hAnsi="Arial" w:cs="Arial"/>
        </w:rPr>
        <w:t>,</w:t>
      </w:r>
      <w:r w:rsidR="00BE55EF">
        <w:rPr>
          <w:rFonts w:ascii="Arial" w:hAnsi="Arial" w:cs="Arial"/>
        </w:rPr>
        <w:t xml:space="preserve"> and the security protection should be separate from that of the initial procedure. </w:t>
      </w:r>
    </w:p>
    <w:p w14:paraId="003DA9D9" w14:textId="2852C18C" w:rsidR="00BE55EF" w:rsidRPr="00691425" w:rsidRDefault="00BE55EF" w:rsidP="00BE55EF">
      <w:pPr>
        <w:rPr>
          <w:rFonts w:ascii="Arial" w:hAnsi="Arial" w:cs="Arial"/>
          <w:b/>
        </w:rPr>
      </w:pPr>
      <w:r w:rsidRPr="00691425">
        <w:rPr>
          <w:rFonts w:ascii="Arial" w:hAnsi="Arial" w:cs="Arial"/>
          <w:b/>
        </w:rPr>
        <w:t xml:space="preserve">Observation </w:t>
      </w:r>
      <w:r>
        <w:rPr>
          <w:rFonts w:ascii="Arial" w:hAnsi="Arial" w:cs="Arial"/>
          <w:b/>
        </w:rPr>
        <w:t>2:</w:t>
      </w:r>
      <w:r w:rsidRPr="00691425">
        <w:rPr>
          <w:rFonts w:ascii="Arial" w:hAnsi="Arial" w:cs="Arial"/>
          <w:b/>
        </w:rPr>
        <w:tab/>
      </w:r>
      <w:r>
        <w:rPr>
          <w:rFonts w:ascii="Arial" w:hAnsi="Arial" w:cs="Arial"/>
          <w:b/>
        </w:rPr>
        <w:t>PC5-S initial layer-2 link establishment procedure has different security protection than other PC5-S procedures</w:t>
      </w:r>
      <w:r w:rsidRPr="00691425">
        <w:rPr>
          <w:rFonts w:ascii="Arial" w:hAnsi="Arial" w:cs="Arial"/>
          <w:b/>
        </w:rPr>
        <w:t>.</w:t>
      </w:r>
    </w:p>
    <w:p w14:paraId="73126CFD" w14:textId="086220BD" w:rsidR="00BE55EF" w:rsidRDefault="00BE55EF" w:rsidP="00BE55EF">
      <w:pPr>
        <w:rPr>
          <w:rFonts w:ascii="Arial" w:hAnsi="Arial" w:cs="Arial"/>
        </w:rPr>
      </w:pPr>
      <w:r>
        <w:rPr>
          <w:rFonts w:ascii="Arial" w:hAnsi="Arial" w:cs="Arial"/>
        </w:rPr>
        <w:t xml:space="preserve">Based on the </w:t>
      </w:r>
      <w:r w:rsidR="00B2694D">
        <w:rPr>
          <w:rFonts w:ascii="Arial" w:hAnsi="Arial" w:cs="Arial"/>
        </w:rPr>
        <w:t xml:space="preserve">existing RAN2 </w:t>
      </w:r>
      <w:r>
        <w:rPr>
          <w:rFonts w:ascii="Arial" w:hAnsi="Arial" w:cs="Arial"/>
        </w:rPr>
        <w:t xml:space="preserve">agreements and working assumption, there are basically three possible design choices about how PC5-S initial link establishment </w:t>
      </w:r>
      <w:proofErr w:type="spellStart"/>
      <w:r>
        <w:rPr>
          <w:rFonts w:ascii="Arial" w:hAnsi="Arial" w:cs="Arial"/>
        </w:rPr>
        <w:t>signaling</w:t>
      </w:r>
      <w:proofErr w:type="spellEnd"/>
      <w:r>
        <w:rPr>
          <w:rFonts w:ascii="Arial" w:hAnsi="Arial" w:cs="Arial"/>
        </w:rPr>
        <w:t xml:space="preserve"> and PC5-RRC interact. </w:t>
      </w:r>
    </w:p>
    <w:p w14:paraId="584F1E11" w14:textId="19F3D788" w:rsidR="002C36FA" w:rsidRDefault="002C36FA" w:rsidP="00DF4A84">
      <w:pPr>
        <w:rPr>
          <w:rFonts w:ascii="Arial" w:hAnsi="Arial" w:cs="Arial"/>
        </w:rPr>
      </w:pPr>
      <w:r>
        <w:rPr>
          <w:rFonts w:ascii="Arial" w:hAnsi="Arial" w:cs="Arial"/>
        </w:rPr>
        <w:t xml:space="preserve">  </w:t>
      </w:r>
    </w:p>
    <w:p w14:paraId="72E9146C" w14:textId="4FCAE8FE" w:rsidR="007B766A" w:rsidRDefault="007B766A" w:rsidP="00DF4A84">
      <w:pPr>
        <w:rPr>
          <w:rFonts w:ascii="Arial" w:hAnsi="Arial" w:cs="Arial"/>
        </w:rPr>
      </w:pPr>
      <w:r w:rsidRPr="00C75C98">
        <w:rPr>
          <w:rFonts w:ascii="Arial" w:hAnsi="Arial" w:cs="Arial"/>
          <w:b/>
          <w:u w:val="single"/>
        </w:rPr>
        <w:t>Option A</w:t>
      </w:r>
      <w:r w:rsidRPr="00E9488E">
        <w:rPr>
          <w:rFonts w:ascii="Arial" w:hAnsi="Arial" w:cs="Arial"/>
          <w:u w:val="single"/>
        </w:rPr>
        <w:t>:</w:t>
      </w:r>
      <w:r w:rsidR="00E9488E" w:rsidRPr="00E9488E">
        <w:t xml:space="preserve"> </w:t>
      </w:r>
      <w:r w:rsidR="00E9488E" w:rsidRPr="00E9488E">
        <w:rPr>
          <w:rFonts w:ascii="Arial" w:hAnsi="Arial" w:cs="Arial"/>
        </w:rPr>
        <w:t xml:space="preserve">PC5-S completes </w:t>
      </w:r>
      <w:r w:rsidR="00226B20">
        <w:rPr>
          <w:rFonts w:ascii="Arial" w:hAnsi="Arial" w:cs="Arial"/>
        </w:rPr>
        <w:t xml:space="preserve">the initial layer-2 link establishment </w:t>
      </w:r>
      <w:proofErr w:type="spellStart"/>
      <w:r w:rsidR="00226B20">
        <w:rPr>
          <w:rFonts w:ascii="Arial" w:hAnsi="Arial" w:cs="Arial"/>
        </w:rPr>
        <w:t>signaling</w:t>
      </w:r>
      <w:proofErr w:type="spellEnd"/>
      <w:r w:rsidR="00E9488E" w:rsidRPr="00E9488E">
        <w:rPr>
          <w:rFonts w:ascii="Arial" w:hAnsi="Arial" w:cs="Arial"/>
        </w:rPr>
        <w:t>, before PC5-RRC starts RRC connection setup</w:t>
      </w:r>
      <w:r w:rsidR="00EA1200">
        <w:rPr>
          <w:rFonts w:ascii="Arial" w:hAnsi="Arial" w:cs="Arial"/>
        </w:rPr>
        <w:t>.</w:t>
      </w:r>
    </w:p>
    <w:p w14:paraId="26B85954" w14:textId="1A009063" w:rsidR="0053256F" w:rsidRDefault="00EA1200" w:rsidP="00DF4A84">
      <w:pPr>
        <w:rPr>
          <w:rFonts w:ascii="Arial" w:hAnsi="Arial" w:cs="Arial"/>
        </w:rPr>
      </w:pPr>
      <w:r>
        <w:rPr>
          <w:rFonts w:ascii="Arial" w:hAnsi="Arial" w:cs="Arial"/>
        </w:rPr>
        <w:t xml:space="preserve">In this option, as shown below, the </w:t>
      </w:r>
      <w:r w:rsidR="009933D6">
        <w:rPr>
          <w:rFonts w:ascii="Arial" w:hAnsi="Arial" w:cs="Arial"/>
        </w:rPr>
        <w:t xml:space="preserve">initial </w:t>
      </w:r>
      <w:r>
        <w:rPr>
          <w:rFonts w:ascii="Arial" w:hAnsi="Arial" w:cs="Arial"/>
        </w:rPr>
        <w:t xml:space="preserve">PC5-S </w:t>
      </w:r>
      <w:r w:rsidR="00CA6427">
        <w:rPr>
          <w:rFonts w:ascii="Arial" w:hAnsi="Arial" w:cs="Arial"/>
        </w:rPr>
        <w:t xml:space="preserve">Layer-2 </w:t>
      </w:r>
      <w:r>
        <w:rPr>
          <w:rFonts w:ascii="Arial" w:hAnsi="Arial" w:cs="Arial"/>
        </w:rPr>
        <w:t xml:space="preserve">link </w:t>
      </w:r>
      <w:r w:rsidR="00CA6427">
        <w:rPr>
          <w:rFonts w:ascii="Arial" w:hAnsi="Arial" w:cs="Arial"/>
        </w:rPr>
        <w:t xml:space="preserve">establishment </w:t>
      </w:r>
      <w:r>
        <w:rPr>
          <w:rFonts w:ascii="Arial" w:hAnsi="Arial" w:cs="Arial"/>
        </w:rPr>
        <w:t xml:space="preserve">procedure </w:t>
      </w:r>
      <w:r w:rsidR="004C30C7">
        <w:rPr>
          <w:rFonts w:ascii="Arial" w:hAnsi="Arial" w:cs="Arial"/>
        </w:rPr>
        <w:t>needs to go over</w:t>
      </w:r>
      <w:r>
        <w:rPr>
          <w:rFonts w:ascii="Arial" w:hAnsi="Arial" w:cs="Arial"/>
        </w:rPr>
        <w:t xml:space="preserve"> a default SRB (</w:t>
      </w:r>
      <w:proofErr w:type="spellStart"/>
      <w:r>
        <w:rPr>
          <w:rFonts w:ascii="Arial" w:hAnsi="Arial" w:cs="Arial"/>
        </w:rPr>
        <w:t>signaling</w:t>
      </w:r>
      <w:proofErr w:type="spellEnd"/>
      <w:r>
        <w:rPr>
          <w:rFonts w:ascii="Arial" w:hAnsi="Arial" w:cs="Arial"/>
        </w:rPr>
        <w:t xml:space="preserve"> radio bearer) unprotected. </w:t>
      </w:r>
      <w:r w:rsidR="0053256F">
        <w:rPr>
          <w:rFonts w:ascii="Arial" w:hAnsi="Arial" w:cs="Arial"/>
        </w:rPr>
        <w:t xml:space="preserve">Security association will be established by procedures to be defined by SA3. Security will be turned on within the PC5-S </w:t>
      </w:r>
      <w:proofErr w:type="spellStart"/>
      <w:r w:rsidR="0053256F">
        <w:rPr>
          <w:rFonts w:ascii="Arial" w:hAnsi="Arial" w:cs="Arial"/>
        </w:rPr>
        <w:t>signaling</w:t>
      </w:r>
      <w:proofErr w:type="spellEnd"/>
      <w:r w:rsidR="0053256F">
        <w:rPr>
          <w:rFonts w:ascii="Arial" w:hAnsi="Arial" w:cs="Arial"/>
        </w:rPr>
        <w:t xml:space="preserve">, and afterwards the </w:t>
      </w:r>
      <w:proofErr w:type="spellStart"/>
      <w:r w:rsidR="0053256F">
        <w:rPr>
          <w:rFonts w:ascii="Arial" w:hAnsi="Arial" w:cs="Arial"/>
        </w:rPr>
        <w:t>signaling</w:t>
      </w:r>
      <w:proofErr w:type="spellEnd"/>
      <w:r w:rsidR="0053256F">
        <w:rPr>
          <w:rFonts w:ascii="Arial" w:hAnsi="Arial" w:cs="Arial"/>
        </w:rPr>
        <w:t xml:space="preserve"> between the two UEs will be protected.</w:t>
      </w:r>
    </w:p>
    <w:p w14:paraId="7B24B1E4" w14:textId="22AFE25C" w:rsidR="00EA1200" w:rsidRDefault="005857CB" w:rsidP="00DF4A84">
      <w:pPr>
        <w:rPr>
          <w:rFonts w:ascii="Arial" w:hAnsi="Arial" w:cs="Arial"/>
        </w:rPr>
      </w:pPr>
      <w:r>
        <w:rPr>
          <w:rFonts w:ascii="Arial" w:hAnsi="Arial" w:cs="Arial"/>
        </w:rPr>
        <w:t>PC5-</w:t>
      </w:r>
      <w:r w:rsidR="00EA1200">
        <w:rPr>
          <w:rFonts w:ascii="Arial" w:hAnsi="Arial" w:cs="Arial"/>
        </w:rPr>
        <w:t xml:space="preserve">RRC signalling is </w:t>
      </w:r>
      <w:r>
        <w:rPr>
          <w:rFonts w:ascii="Arial" w:hAnsi="Arial" w:cs="Arial"/>
        </w:rPr>
        <w:t xml:space="preserve">then </w:t>
      </w:r>
      <w:r w:rsidR="00EA1200">
        <w:rPr>
          <w:rFonts w:ascii="Arial" w:hAnsi="Arial" w:cs="Arial"/>
        </w:rPr>
        <w:t xml:space="preserve">invoked to setup lower layer connections and configuring </w:t>
      </w:r>
      <w:r w:rsidR="003936A2">
        <w:rPr>
          <w:rFonts w:ascii="Arial" w:hAnsi="Arial" w:cs="Arial"/>
        </w:rPr>
        <w:t xml:space="preserve">radio </w:t>
      </w:r>
      <w:r w:rsidR="00EA1200">
        <w:rPr>
          <w:rFonts w:ascii="Arial" w:hAnsi="Arial" w:cs="Arial"/>
        </w:rPr>
        <w:t xml:space="preserve">bearers to be used for </w:t>
      </w:r>
      <w:r w:rsidR="003936A2">
        <w:rPr>
          <w:rFonts w:ascii="Arial" w:hAnsi="Arial" w:cs="Arial"/>
        </w:rPr>
        <w:t xml:space="preserve">the transport of data </w:t>
      </w:r>
      <w:r w:rsidR="00EA1200">
        <w:rPr>
          <w:rFonts w:ascii="Arial" w:hAnsi="Arial" w:cs="Arial"/>
        </w:rPr>
        <w:t>traffic.</w:t>
      </w:r>
      <w:r w:rsidR="003936A2">
        <w:rPr>
          <w:rFonts w:ascii="Arial" w:hAnsi="Arial" w:cs="Arial"/>
        </w:rPr>
        <w:t xml:space="preserve"> Obviously, since the security has already been established with PC5-S, all the PC5-RRC </w:t>
      </w:r>
      <w:proofErr w:type="spellStart"/>
      <w:r w:rsidR="003936A2">
        <w:rPr>
          <w:rFonts w:ascii="Arial" w:hAnsi="Arial" w:cs="Arial"/>
        </w:rPr>
        <w:t>signaling</w:t>
      </w:r>
      <w:proofErr w:type="spellEnd"/>
      <w:r w:rsidR="003936A2">
        <w:rPr>
          <w:rFonts w:ascii="Arial" w:hAnsi="Arial" w:cs="Arial"/>
        </w:rPr>
        <w:t xml:space="preserve"> can be protected with the security association. </w:t>
      </w:r>
      <w:proofErr w:type="gramStart"/>
      <w:r w:rsidR="001B20EB">
        <w:rPr>
          <w:rFonts w:ascii="Arial" w:hAnsi="Arial" w:cs="Arial"/>
        </w:rPr>
        <w:t>Also</w:t>
      </w:r>
      <w:proofErr w:type="gramEnd"/>
      <w:r w:rsidR="001B20EB">
        <w:rPr>
          <w:rFonts w:ascii="Arial" w:hAnsi="Arial" w:cs="Arial"/>
        </w:rPr>
        <w:t xml:space="preserve"> o</w:t>
      </w:r>
      <w:r w:rsidR="007671A8">
        <w:rPr>
          <w:rFonts w:ascii="Arial" w:hAnsi="Arial" w:cs="Arial"/>
        </w:rPr>
        <w:t>bviously, the PC5-RRC needs to be carried over a different SRB than the default SRB the init</w:t>
      </w:r>
      <w:proofErr w:type="spellStart"/>
      <w:r w:rsidR="007671A8">
        <w:rPr>
          <w:rFonts w:ascii="Arial" w:hAnsi="Arial" w:cs="Arial"/>
        </w:rPr>
        <w:t>ial PC5-S</w:t>
      </w:r>
      <w:proofErr w:type="spellEnd"/>
      <w:r w:rsidR="007671A8">
        <w:rPr>
          <w:rFonts w:ascii="Arial" w:hAnsi="Arial" w:cs="Arial"/>
        </w:rPr>
        <w:t xml:space="preserve"> </w:t>
      </w:r>
      <w:proofErr w:type="spellStart"/>
      <w:r w:rsidR="007671A8">
        <w:rPr>
          <w:rFonts w:ascii="Arial" w:hAnsi="Arial" w:cs="Arial"/>
        </w:rPr>
        <w:t>signaling</w:t>
      </w:r>
      <w:proofErr w:type="spellEnd"/>
      <w:r w:rsidR="007671A8">
        <w:rPr>
          <w:rFonts w:ascii="Arial" w:hAnsi="Arial" w:cs="Arial"/>
        </w:rPr>
        <w:t xml:space="preserve"> uses.</w:t>
      </w:r>
    </w:p>
    <w:p w14:paraId="46D13697" w14:textId="77777777" w:rsidR="003936A2" w:rsidRDefault="003936A2" w:rsidP="00DF4A84">
      <w:pPr>
        <w:rPr>
          <w:rFonts w:ascii="Arial" w:hAnsi="Arial" w:cs="Arial"/>
        </w:rPr>
      </w:pPr>
    </w:p>
    <w:p w14:paraId="00377B4E" w14:textId="17CF60B2" w:rsidR="007B766A" w:rsidRDefault="00E20346" w:rsidP="00E20346">
      <w:pPr>
        <w:pStyle w:val="TH"/>
      </w:pPr>
      <w:r>
        <w:object w:dxaOrig="4694" w:dyaOrig="2762" w14:anchorId="50F6012B">
          <v:shape id="_x0000_i1026" type="#_x0000_t75" style="width:396pt;height:233pt" o:ole="">
            <v:imagedata r:id="rId14" o:title=""/>
          </v:shape>
          <o:OLEObject Type="Embed" ProgID="Visio.Drawing.11" ShapeID="_x0000_i1026" DrawAspect="Content" ObjectID="_1631626151" r:id="rId15"/>
        </w:object>
      </w:r>
    </w:p>
    <w:p w14:paraId="1C68B7D5" w14:textId="2CF78C50" w:rsidR="00E9488E" w:rsidRPr="00E9488E" w:rsidRDefault="00E9488E" w:rsidP="004703E5">
      <w:pPr>
        <w:pStyle w:val="TF"/>
      </w:pPr>
      <w:r w:rsidRPr="00E9488E">
        <w:t>Figure 2</w:t>
      </w:r>
      <w:r>
        <w:tab/>
      </w:r>
      <w:r w:rsidRPr="00E9488E">
        <w:t>Option A</w:t>
      </w:r>
      <w:bookmarkStart w:id="4" w:name="_Hlk16524760"/>
      <w:r w:rsidR="00E07594">
        <w:t>: PC5-S finishes before PC5-RRC is initiated</w:t>
      </w:r>
      <w:bookmarkEnd w:id="4"/>
    </w:p>
    <w:p w14:paraId="42575F24" w14:textId="28AE7A90" w:rsidR="00E9488E" w:rsidRDefault="00E9488E" w:rsidP="00DF4A84">
      <w:pPr>
        <w:rPr>
          <w:rFonts w:ascii="Arial" w:hAnsi="Arial" w:cs="Arial"/>
        </w:rPr>
      </w:pPr>
    </w:p>
    <w:p w14:paraId="1F9B9C37" w14:textId="5BF89276" w:rsidR="00E9488E" w:rsidRDefault="00E9488E" w:rsidP="00DF4A84">
      <w:pPr>
        <w:rPr>
          <w:rFonts w:ascii="Arial" w:hAnsi="Arial" w:cs="Arial"/>
        </w:rPr>
      </w:pPr>
      <w:r w:rsidRPr="00C75C98">
        <w:rPr>
          <w:rFonts w:ascii="Arial" w:hAnsi="Arial" w:cs="Arial"/>
          <w:b/>
          <w:u w:val="single"/>
        </w:rPr>
        <w:lastRenderedPageBreak/>
        <w:t>Option B</w:t>
      </w:r>
      <w:r w:rsidRPr="00E9488E">
        <w:rPr>
          <w:rFonts w:ascii="Arial" w:hAnsi="Arial" w:cs="Arial"/>
          <w:u w:val="single"/>
        </w:rPr>
        <w:t>:</w:t>
      </w:r>
      <w:r>
        <w:rPr>
          <w:rFonts w:ascii="Arial" w:hAnsi="Arial" w:cs="Arial"/>
          <w:u w:val="single"/>
        </w:rPr>
        <w:t xml:space="preserve"> </w:t>
      </w:r>
      <w:r w:rsidRPr="00E9488E">
        <w:rPr>
          <w:rFonts w:ascii="Arial" w:hAnsi="Arial" w:cs="Arial"/>
        </w:rPr>
        <w:t>PC5-S</w:t>
      </w:r>
      <w:r>
        <w:rPr>
          <w:rFonts w:ascii="Arial" w:hAnsi="Arial" w:cs="Arial"/>
        </w:rPr>
        <w:t xml:space="preserve"> procedure </w:t>
      </w:r>
      <w:r w:rsidR="007671A8">
        <w:rPr>
          <w:rFonts w:ascii="Arial" w:hAnsi="Arial" w:cs="Arial"/>
        </w:rPr>
        <w:t xml:space="preserve">initiates </w:t>
      </w:r>
      <w:r>
        <w:rPr>
          <w:rFonts w:ascii="Arial" w:hAnsi="Arial" w:cs="Arial"/>
        </w:rPr>
        <w:t>the</w:t>
      </w:r>
      <w:r w:rsidRPr="00E9488E">
        <w:rPr>
          <w:rFonts w:ascii="Arial" w:hAnsi="Arial" w:cs="Arial"/>
        </w:rPr>
        <w:t xml:space="preserve"> </w:t>
      </w:r>
      <w:r w:rsidR="007671A8">
        <w:rPr>
          <w:rFonts w:ascii="Arial" w:hAnsi="Arial" w:cs="Arial"/>
        </w:rPr>
        <w:t xml:space="preserve">Layer-2 </w:t>
      </w:r>
      <w:r w:rsidRPr="00E9488E">
        <w:rPr>
          <w:rFonts w:ascii="Arial" w:hAnsi="Arial" w:cs="Arial"/>
        </w:rPr>
        <w:t xml:space="preserve">link </w:t>
      </w:r>
      <w:r w:rsidR="007671A8">
        <w:rPr>
          <w:rFonts w:ascii="Arial" w:hAnsi="Arial" w:cs="Arial"/>
        </w:rPr>
        <w:t>establishment</w:t>
      </w:r>
      <w:r w:rsidRPr="00E9488E">
        <w:rPr>
          <w:rFonts w:ascii="Arial" w:hAnsi="Arial" w:cs="Arial"/>
        </w:rPr>
        <w:t>,</w:t>
      </w:r>
      <w:r>
        <w:rPr>
          <w:rFonts w:ascii="Arial" w:hAnsi="Arial" w:cs="Arial"/>
        </w:rPr>
        <w:t xml:space="preserve"> but </w:t>
      </w:r>
      <w:r w:rsidRPr="00E9488E">
        <w:rPr>
          <w:rFonts w:ascii="Arial" w:hAnsi="Arial" w:cs="Arial"/>
        </w:rPr>
        <w:t xml:space="preserve">PC5-RRC </w:t>
      </w:r>
      <w:proofErr w:type="spellStart"/>
      <w:r w:rsidR="007671A8">
        <w:rPr>
          <w:rFonts w:ascii="Arial" w:hAnsi="Arial" w:cs="Arial"/>
        </w:rPr>
        <w:t>signaling</w:t>
      </w:r>
      <w:proofErr w:type="spellEnd"/>
      <w:r w:rsidR="007671A8">
        <w:rPr>
          <w:rFonts w:ascii="Arial" w:hAnsi="Arial" w:cs="Arial"/>
        </w:rPr>
        <w:t xml:space="preserve"> is triggered to establish the before the</w:t>
      </w:r>
      <w:r>
        <w:rPr>
          <w:rFonts w:ascii="Arial" w:hAnsi="Arial" w:cs="Arial"/>
        </w:rPr>
        <w:t xml:space="preserve"> PC5-S </w:t>
      </w:r>
      <w:r w:rsidR="007671A8">
        <w:rPr>
          <w:rFonts w:ascii="Arial" w:hAnsi="Arial" w:cs="Arial"/>
        </w:rPr>
        <w:t xml:space="preserve">concludes the Layer-2 link </w:t>
      </w:r>
      <w:r>
        <w:rPr>
          <w:rFonts w:ascii="Arial" w:hAnsi="Arial" w:cs="Arial"/>
        </w:rPr>
        <w:t>procedure</w:t>
      </w:r>
      <w:r w:rsidR="00EA1200">
        <w:rPr>
          <w:rFonts w:ascii="Arial" w:hAnsi="Arial" w:cs="Arial"/>
        </w:rPr>
        <w:t xml:space="preserve">. </w:t>
      </w:r>
      <w:r w:rsidR="007671A8">
        <w:rPr>
          <w:rFonts w:ascii="Arial" w:hAnsi="Arial" w:cs="Arial"/>
        </w:rPr>
        <w:t xml:space="preserve">The reason for this mixed PC5-S and PC5-RRC </w:t>
      </w:r>
      <w:proofErr w:type="spellStart"/>
      <w:r w:rsidR="007671A8">
        <w:rPr>
          <w:rFonts w:ascii="Arial" w:hAnsi="Arial" w:cs="Arial"/>
        </w:rPr>
        <w:t>signaling</w:t>
      </w:r>
      <w:proofErr w:type="spellEnd"/>
      <w:r w:rsidR="007671A8">
        <w:rPr>
          <w:rFonts w:ascii="Arial" w:hAnsi="Arial" w:cs="Arial"/>
        </w:rPr>
        <w:t xml:space="preserve"> is to avoid concluding PC5-S link establishment successfully and later finding out at RRC layer that the radio </w:t>
      </w:r>
      <w:r w:rsidR="00E15732">
        <w:rPr>
          <w:rFonts w:ascii="Arial" w:hAnsi="Arial" w:cs="Arial"/>
        </w:rPr>
        <w:t>bearers could not be supported.</w:t>
      </w:r>
    </w:p>
    <w:p w14:paraId="24C0631C" w14:textId="2677EF03" w:rsidR="00EA1200" w:rsidRPr="00E9488E" w:rsidRDefault="00EA1200" w:rsidP="00DF4A84">
      <w:pPr>
        <w:rPr>
          <w:rFonts w:ascii="Arial" w:hAnsi="Arial" w:cs="Arial"/>
          <w:u w:val="single"/>
        </w:rPr>
      </w:pPr>
      <w:r>
        <w:rPr>
          <w:rFonts w:ascii="Arial" w:hAnsi="Arial" w:cs="Arial"/>
        </w:rPr>
        <w:t xml:space="preserve">In this option, as shown </w:t>
      </w:r>
      <w:r w:rsidR="00353E3A">
        <w:rPr>
          <w:rFonts w:ascii="Arial" w:hAnsi="Arial" w:cs="Arial"/>
        </w:rPr>
        <w:t xml:space="preserve">in Figure 3 </w:t>
      </w:r>
      <w:r>
        <w:rPr>
          <w:rFonts w:ascii="Arial" w:hAnsi="Arial" w:cs="Arial"/>
        </w:rPr>
        <w:t>below, the PC5-RRC procedure</w:t>
      </w:r>
      <w:r w:rsidR="009D3E5D">
        <w:rPr>
          <w:rFonts w:ascii="Arial" w:hAnsi="Arial" w:cs="Arial"/>
        </w:rPr>
        <w:t>(s)</w:t>
      </w:r>
      <w:r>
        <w:rPr>
          <w:rFonts w:ascii="Arial" w:hAnsi="Arial" w:cs="Arial"/>
        </w:rPr>
        <w:t xml:space="preserve"> </w:t>
      </w:r>
      <w:r w:rsidR="009D3E5D">
        <w:rPr>
          <w:rFonts w:ascii="Arial" w:hAnsi="Arial" w:cs="Arial"/>
        </w:rPr>
        <w:t>are</w:t>
      </w:r>
      <w:r>
        <w:rPr>
          <w:rFonts w:ascii="Arial" w:hAnsi="Arial" w:cs="Arial"/>
        </w:rPr>
        <w:t xml:space="preserve"> triggered during the </w:t>
      </w:r>
      <w:r w:rsidR="009D3E5D">
        <w:rPr>
          <w:rFonts w:ascii="Arial" w:hAnsi="Arial" w:cs="Arial"/>
        </w:rPr>
        <w:t xml:space="preserve">PC5-S </w:t>
      </w:r>
      <w:r w:rsidR="00E07594">
        <w:rPr>
          <w:rFonts w:ascii="Arial" w:hAnsi="Arial" w:cs="Arial"/>
        </w:rPr>
        <w:t xml:space="preserve">layer-2 </w:t>
      </w:r>
      <w:r w:rsidR="009D3E5D">
        <w:rPr>
          <w:rFonts w:ascii="Arial" w:hAnsi="Arial" w:cs="Arial"/>
        </w:rPr>
        <w:t xml:space="preserve">link </w:t>
      </w:r>
      <w:r w:rsidR="00E07594">
        <w:rPr>
          <w:rFonts w:ascii="Arial" w:hAnsi="Arial" w:cs="Arial"/>
        </w:rPr>
        <w:t>establishment</w:t>
      </w:r>
      <w:r w:rsidR="009D3E5D">
        <w:rPr>
          <w:rFonts w:ascii="Arial" w:hAnsi="Arial" w:cs="Arial"/>
        </w:rPr>
        <w:t xml:space="preserve"> procedure</w:t>
      </w:r>
      <w:r w:rsidR="00E07594">
        <w:rPr>
          <w:rFonts w:ascii="Arial" w:hAnsi="Arial" w:cs="Arial"/>
        </w:rPr>
        <w:t xml:space="preserve">, but after the </w:t>
      </w:r>
      <w:r w:rsidR="001B20EB">
        <w:rPr>
          <w:rFonts w:ascii="Arial" w:hAnsi="Arial" w:cs="Arial"/>
        </w:rPr>
        <w:t>security</w:t>
      </w:r>
      <w:r w:rsidR="00E07594">
        <w:rPr>
          <w:rFonts w:ascii="Arial" w:hAnsi="Arial" w:cs="Arial"/>
        </w:rPr>
        <w:t xml:space="preserve"> association is established</w:t>
      </w:r>
      <w:r w:rsidR="009D3E5D">
        <w:rPr>
          <w:rFonts w:ascii="Arial" w:hAnsi="Arial" w:cs="Arial"/>
        </w:rPr>
        <w:t xml:space="preserve">. This allows the </w:t>
      </w:r>
      <w:r w:rsidR="00353E3A">
        <w:rPr>
          <w:rFonts w:ascii="Arial" w:hAnsi="Arial" w:cs="Arial"/>
        </w:rPr>
        <w:t>AS layer to configure bearers which can enable the newly established security context, so that the last part of PC5-S signalling link set-up protocol can be protected.</w:t>
      </w:r>
    </w:p>
    <w:p w14:paraId="29966C9A" w14:textId="32756983" w:rsidR="00E9488E" w:rsidRDefault="00E20346" w:rsidP="00E20346">
      <w:pPr>
        <w:pStyle w:val="TH"/>
      </w:pPr>
      <w:r>
        <w:object w:dxaOrig="4694" w:dyaOrig="2758" w14:anchorId="5264B632">
          <v:shape id="_x0000_i1027" type="#_x0000_t75" style="width:406.2pt;height:238.4pt" o:ole="">
            <v:imagedata r:id="rId16" o:title=""/>
          </v:shape>
          <o:OLEObject Type="Embed" ProgID="Visio.Drawing.11" ShapeID="_x0000_i1027" DrawAspect="Content" ObjectID="_1631626152" r:id="rId17"/>
        </w:object>
      </w:r>
    </w:p>
    <w:p w14:paraId="0B6644D4" w14:textId="6C135C92" w:rsidR="00E9488E" w:rsidRPr="00E9488E" w:rsidRDefault="00E9488E" w:rsidP="004703E5">
      <w:pPr>
        <w:pStyle w:val="TF"/>
      </w:pPr>
      <w:r w:rsidRPr="00E9488E">
        <w:t xml:space="preserve">Figure </w:t>
      </w:r>
      <w:r>
        <w:t>3</w:t>
      </w:r>
      <w:r>
        <w:tab/>
      </w:r>
      <w:r w:rsidRPr="00E9488E">
        <w:t xml:space="preserve">Option </w:t>
      </w:r>
      <w:r>
        <w:t>B</w:t>
      </w:r>
      <w:r w:rsidR="00E07594">
        <w:t xml:space="preserve">: </w:t>
      </w:r>
      <w:r w:rsidR="00E07594" w:rsidRPr="00E07594">
        <w:t>PC5-</w:t>
      </w:r>
      <w:r w:rsidR="00E07594">
        <w:t>RRC starts before PC5-S finishes</w:t>
      </w:r>
    </w:p>
    <w:p w14:paraId="1342EC75" w14:textId="77777777" w:rsidR="00E9488E" w:rsidRDefault="00E9488E" w:rsidP="00DF4A84">
      <w:pPr>
        <w:rPr>
          <w:rFonts w:ascii="Arial" w:hAnsi="Arial" w:cs="Arial"/>
        </w:rPr>
      </w:pPr>
    </w:p>
    <w:p w14:paraId="761E9DFF" w14:textId="770D9499" w:rsidR="007B766A" w:rsidRDefault="00E9488E" w:rsidP="00DF4A84">
      <w:pPr>
        <w:rPr>
          <w:rFonts w:ascii="Arial" w:hAnsi="Arial" w:cs="Arial"/>
        </w:rPr>
      </w:pPr>
      <w:r w:rsidRPr="00C75C98">
        <w:rPr>
          <w:rFonts w:ascii="Arial" w:hAnsi="Arial" w:cs="Arial"/>
          <w:b/>
          <w:u w:val="single"/>
        </w:rPr>
        <w:t>Option C</w:t>
      </w:r>
      <w:r w:rsidR="00353E3A" w:rsidRPr="00353E3A">
        <w:rPr>
          <w:rFonts w:ascii="Arial" w:hAnsi="Arial" w:cs="Arial"/>
        </w:rPr>
        <w:t xml:space="preserve"> </w:t>
      </w:r>
      <w:r w:rsidR="00353E3A">
        <w:rPr>
          <w:rFonts w:ascii="Arial" w:hAnsi="Arial" w:cs="Arial"/>
        </w:rPr>
        <w:t xml:space="preserve">PC5-RRC procedure(s) are triggered during the PC5-S </w:t>
      </w:r>
      <w:r w:rsidR="0003005E">
        <w:rPr>
          <w:rFonts w:ascii="Arial" w:hAnsi="Arial" w:cs="Arial"/>
        </w:rPr>
        <w:t xml:space="preserve">Layer-2 </w:t>
      </w:r>
      <w:r w:rsidR="00353E3A">
        <w:rPr>
          <w:rFonts w:ascii="Arial" w:hAnsi="Arial" w:cs="Arial"/>
        </w:rPr>
        <w:t xml:space="preserve">link </w:t>
      </w:r>
      <w:r w:rsidR="0003005E">
        <w:rPr>
          <w:rFonts w:ascii="Arial" w:hAnsi="Arial" w:cs="Arial"/>
        </w:rPr>
        <w:t>establishment</w:t>
      </w:r>
      <w:r w:rsidR="00353E3A">
        <w:rPr>
          <w:rFonts w:ascii="Arial" w:hAnsi="Arial" w:cs="Arial"/>
        </w:rPr>
        <w:t xml:space="preserve"> procedure and happen before the security procedures </w:t>
      </w:r>
      <w:r w:rsidR="00814A35">
        <w:rPr>
          <w:rFonts w:ascii="Arial" w:hAnsi="Arial" w:cs="Arial"/>
        </w:rPr>
        <w:t xml:space="preserve">are </w:t>
      </w:r>
      <w:r w:rsidR="00353E3A">
        <w:rPr>
          <w:rFonts w:ascii="Arial" w:hAnsi="Arial" w:cs="Arial"/>
        </w:rPr>
        <w:t>started.</w:t>
      </w:r>
    </w:p>
    <w:p w14:paraId="3985AA5B" w14:textId="09A06520" w:rsidR="00353E3A" w:rsidRDefault="00353E3A" w:rsidP="00353E3A">
      <w:pPr>
        <w:rPr>
          <w:rFonts w:ascii="Arial" w:hAnsi="Arial" w:cs="Arial"/>
        </w:rPr>
      </w:pPr>
      <w:r>
        <w:rPr>
          <w:rFonts w:ascii="Arial" w:hAnsi="Arial" w:cs="Arial"/>
        </w:rPr>
        <w:t xml:space="preserve">In this option, as shown in Figure 4 below, the AS layer </w:t>
      </w:r>
      <w:r w:rsidR="0003005E">
        <w:rPr>
          <w:rFonts w:ascii="Arial" w:hAnsi="Arial" w:cs="Arial"/>
        </w:rPr>
        <w:t xml:space="preserve">verifies </w:t>
      </w:r>
      <w:r>
        <w:rPr>
          <w:rFonts w:ascii="Arial" w:hAnsi="Arial" w:cs="Arial"/>
        </w:rPr>
        <w:t xml:space="preserve">the feasibility of </w:t>
      </w:r>
      <w:r w:rsidR="0003005E">
        <w:rPr>
          <w:rFonts w:ascii="Arial" w:hAnsi="Arial" w:cs="Arial"/>
        </w:rPr>
        <w:t xml:space="preserve">radio bearer establishment </w:t>
      </w:r>
      <w:r>
        <w:rPr>
          <w:rFonts w:ascii="Arial" w:hAnsi="Arial" w:cs="Arial"/>
        </w:rPr>
        <w:t xml:space="preserve">(e.g., matching SL unicast capability) before starting the security algorithms and procedures </w:t>
      </w:r>
      <w:r w:rsidR="008633FB">
        <w:rPr>
          <w:rFonts w:ascii="Arial" w:hAnsi="Arial" w:cs="Arial"/>
        </w:rPr>
        <w:t xml:space="preserve">and </w:t>
      </w:r>
      <w:r w:rsidR="0003005E">
        <w:rPr>
          <w:rFonts w:ascii="Arial" w:hAnsi="Arial" w:cs="Arial"/>
        </w:rPr>
        <w:t xml:space="preserve">deriving </w:t>
      </w:r>
      <w:r>
        <w:rPr>
          <w:rFonts w:ascii="Arial" w:hAnsi="Arial" w:cs="Arial"/>
        </w:rPr>
        <w:t>keys</w:t>
      </w:r>
      <w:r w:rsidR="0003005E">
        <w:rPr>
          <w:rFonts w:ascii="Arial" w:hAnsi="Arial" w:cs="Arial"/>
        </w:rPr>
        <w:t>. T</w:t>
      </w:r>
      <w:r>
        <w:rPr>
          <w:rFonts w:ascii="Arial" w:hAnsi="Arial" w:cs="Arial"/>
        </w:rPr>
        <w:t xml:space="preserve">his is because the </w:t>
      </w:r>
      <w:r w:rsidR="0003005E">
        <w:rPr>
          <w:rFonts w:ascii="Arial" w:hAnsi="Arial" w:cs="Arial"/>
        </w:rPr>
        <w:t>security</w:t>
      </w:r>
      <w:r>
        <w:rPr>
          <w:rFonts w:ascii="Arial" w:hAnsi="Arial" w:cs="Arial"/>
        </w:rPr>
        <w:t xml:space="preserve"> procedure </w:t>
      </w:r>
      <w:r w:rsidR="0003005E">
        <w:rPr>
          <w:rFonts w:ascii="Arial" w:hAnsi="Arial" w:cs="Arial"/>
        </w:rPr>
        <w:t xml:space="preserve">over sidelink </w:t>
      </w:r>
      <w:r>
        <w:rPr>
          <w:rFonts w:ascii="Arial" w:hAnsi="Arial" w:cs="Arial"/>
        </w:rPr>
        <w:t>(</w:t>
      </w:r>
      <w:r w:rsidR="009D4922">
        <w:rPr>
          <w:rFonts w:ascii="Arial" w:hAnsi="Arial" w:cs="Arial"/>
        </w:rPr>
        <w:t>e.g.</w:t>
      </w:r>
      <w:r>
        <w:rPr>
          <w:rFonts w:ascii="Arial" w:hAnsi="Arial" w:cs="Arial"/>
        </w:rPr>
        <w:t xml:space="preserve">, IEEE1609.2) requires significant computation and </w:t>
      </w:r>
      <w:r w:rsidR="009D4922">
        <w:rPr>
          <w:rFonts w:ascii="Arial" w:hAnsi="Arial" w:cs="Arial"/>
        </w:rPr>
        <w:t>signalling</w:t>
      </w:r>
      <w:r>
        <w:rPr>
          <w:rFonts w:ascii="Arial" w:hAnsi="Arial" w:cs="Arial"/>
        </w:rPr>
        <w:t xml:space="preserve"> overhead. If the AS layer setup is determined infeasible, then the overhead can be avoided.</w:t>
      </w:r>
    </w:p>
    <w:p w14:paraId="621C95F9" w14:textId="11303AF7" w:rsidR="00353E3A" w:rsidRDefault="00306023" w:rsidP="00306023">
      <w:pPr>
        <w:pStyle w:val="TH"/>
      </w:pPr>
      <w:r w:rsidRPr="00306023">
        <w:object w:dxaOrig="4815" w:dyaOrig="2655" w14:anchorId="20155BFA">
          <v:shape id="_x0000_i1028" type="#_x0000_t75" style="width:383.75pt;height:212.6pt" o:ole="">
            <v:imagedata r:id="rId18" o:title=""/>
          </v:shape>
          <o:OLEObject Type="Embed" ProgID="Visio.Drawing.11" ShapeID="_x0000_i1028" DrawAspect="Content" ObjectID="_1631626153" r:id="rId19"/>
        </w:object>
      </w:r>
    </w:p>
    <w:p w14:paraId="123A6F0F" w14:textId="6954435B" w:rsidR="00353E3A" w:rsidRPr="00E9488E" w:rsidRDefault="007B6827" w:rsidP="004703E5">
      <w:pPr>
        <w:pStyle w:val="TF"/>
      </w:pPr>
      <w:r>
        <w:t xml:space="preserve"> </w:t>
      </w:r>
      <w:r w:rsidR="00353E3A" w:rsidRPr="00E9488E">
        <w:t xml:space="preserve">Figure </w:t>
      </w:r>
      <w:r w:rsidR="0003005E">
        <w:t>4</w:t>
      </w:r>
      <w:r w:rsidR="00353E3A">
        <w:tab/>
      </w:r>
      <w:r w:rsidR="00353E3A" w:rsidRPr="00E9488E">
        <w:t xml:space="preserve">Option </w:t>
      </w:r>
      <w:r w:rsidR="00353E3A">
        <w:t>C</w:t>
      </w:r>
      <w:r w:rsidR="0003005E">
        <w:t xml:space="preserve">: </w:t>
      </w:r>
      <w:r w:rsidR="0003005E" w:rsidRPr="00E07594">
        <w:t>PC5-</w:t>
      </w:r>
      <w:r w:rsidR="0003005E">
        <w:t>RRC starts before security is established</w:t>
      </w:r>
    </w:p>
    <w:p w14:paraId="7579ED77" w14:textId="5A197654" w:rsidR="0003005E" w:rsidRDefault="0003005E" w:rsidP="0003005E">
      <w:pPr>
        <w:rPr>
          <w:rFonts w:ascii="Arial" w:hAnsi="Arial" w:cs="Arial"/>
        </w:rPr>
      </w:pPr>
      <w:r>
        <w:rPr>
          <w:rFonts w:ascii="Arial" w:hAnsi="Arial" w:cs="Arial"/>
        </w:rPr>
        <w:t xml:space="preserve">Obviously, in this option, the PC5-RRC </w:t>
      </w:r>
      <w:proofErr w:type="spellStart"/>
      <w:r>
        <w:rPr>
          <w:rFonts w:ascii="Arial" w:hAnsi="Arial" w:cs="Arial"/>
        </w:rPr>
        <w:t>signaling</w:t>
      </w:r>
      <w:proofErr w:type="spellEnd"/>
      <w:r>
        <w:rPr>
          <w:rFonts w:ascii="Arial" w:hAnsi="Arial" w:cs="Arial"/>
        </w:rPr>
        <w:t xml:space="preserve"> could not be protected</w:t>
      </w:r>
      <w:r w:rsidR="00610DEA">
        <w:rPr>
          <w:rFonts w:ascii="Arial" w:hAnsi="Arial" w:cs="Arial"/>
        </w:rPr>
        <w:t>.</w:t>
      </w:r>
      <w:r>
        <w:rPr>
          <w:rFonts w:ascii="Arial" w:hAnsi="Arial" w:cs="Arial"/>
        </w:rPr>
        <w:t xml:space="preserve"> </w:t>
      </w:r>
      <w:r w:rsidR="00610DEA">
        <w:rPr>
          <w:rFonts w:ascii="Arial" w:hAnsi="Arial" w:cs="Arial"/>
        </w:rPr>
        <w:t xml:space="preserve">It </w:t>
      </w:r>
      <w:r>
        <w:rPr>
          <w:rFonts w:ascii="Arial" w:hAnsi="Arial" w:cs="Arial"/>
        </w:rPr>
        <w:t xml:space="preserve">is however possible to consider if PC5-RRC </w:t>
      </w:r>
      <w:proofErr w:type="spellStart"/>
      <w:r>
        <w:rPr>
          <w:rFonts w:ascii="Arial" w:hAnsi="Arial" w:cs="Arial"/>
        </w:rPr>
        <w:t>signaling</w:t>
      </w:r>
      <w:proofErr w:type="spellEnd"/>
      <w:r>
        <w:rPr>
          <w:rFonts w:ascii="Arial" w:hAnsi="Arial" w:cs="Arial"/>
        </w:rPr>
        <w:t xml:space="preserve"> could be split into two parts, and the more security</w:t>
      </w:r>
      <w:r w:rsidR="001E7F82">
        <w:rPr>
          <w:rFonts w:ascii="Arial" w:hAnsi="Arial" w:cs="Arial"/>
        </w:rPr>
        <w:t>-</w:t>
      </w:r>
      <w:r>
        <w:rPr>
          <w:rFonts w:ascii="Arial" w:hAnsi="Arial" w:cs="Arial"/>
        </w:rPr>
        <w:t xml:space="preserve">sensitive part, e.g. </w:t>
      </w:r>
      <w:r w:rsidR="00AD0BC0">
        <w:rPr>
          <w:rFonts w:ascii="Arial" w:hAnsi="Arial" w:cs="Arial"/>
        </w:rPr>
        <w:t xml:space="preserve">radio bearer configurations, to be carried out after the PC5-S based security association establishment.  </w:t>
      </w:r>
      <w:r>
        <w:rPr>
          <w:rFonts w:ascii="Arial" w:hAnsi="Arial" w:cs="Arial"/>
        </w:rPr>
        <w:t xml:space="preserve"> </w:t>
      </w:r>
    </w:p>
    <w:p w14:paraId="5228E520" w14:textId="4A87D130" w:rsidR="007B6827" w:rsidRDefault="00353E3A" w:rsidP="00DF4A84">
      <w:pPr>
        <w:rPr>
          <w:rFonts w:ascii="Arial" w:hAnsi="Arial" w:cs="Arial"/>
        </w:rPr>
      </w:pPr>
      <w:r>
        <w:rPr>
          <w:rFonts w:ascii="Arial" w:hAnsi="Arial" w:cs="Arial"/>
        </w:rPr>
        <w:t>It is better</w:t>
      </w:r>
      <w:r w:rsidR="009D4922">
        <w:rPr>
          <w:rFonts w:ascii="Arial" w:hAnsi="Arial" w:cs="Arial"/>
        </w:rPr>
        <w:t xml:space="preserve"> for</w:t>
      </w:r>
      <w:r>
        <w:rPr>
          <w:rFonts w:ascii="Arial" w:hAnsi="Arial" w:cs="Arial"/>
        </w:rPr>
        <w:t xml:space="preserve"> RAN2 </w:t>
      </w:r>
      <w:r w:rsidR="009D4922">
        <w:rPr>
          <w:rFonts w:ascii="Arial" w:hAnsi="Arial" w:cs="Arial"/>
        </w:rPr>
        <w:t xml:space="preserve">to discuss the options and down-select one option, then propose to SA3 to finalize the security designs. If RAN2 </w:t>
      </w:r>
      <w:r w:rsidR="00CF44E7">
        <w:rPr>
          <w:rFonts w:ascii="Arial" w:hAnsi="Arial" w:cs="Arial"/>
        </w:rPr>
        <w:t xml:space="preserve">is </w:t>
      </w:r>
      <w:r w:rsidR="009D4922">
        <w:rPr>
          <w:rFonts w:ascii="Arial" w:hAnsi="Arial" w:cs="Arial"/>
        </w:rPr>
        <w:t xml:space="preserve">unable to decide, it is also reasonable to enclose </w:t>
      </w:r>
      <w:r w:rsidR="00D33016">
        <w:rPr>
          <w:rFonts w:ascii="Arial" w:hAnsi="Arial" w:cs="Arial"/>
        </w:rPr>
        <w:t xml:space="preserve">these identified </w:t>
      </w:r>
      <w:r w:rsidR="009D4922">
        <w:rPr>
          <w:rFonts w:ascii="Arial" w:hAnsi="Arial" w:cs="Arial"/>
        </w:rPr>
        <w:t>options to solicit feedback from SA3.</w:t>
      </w:r>
    </w:p>
    <w:p w14:paraId="02B2D9AE" w14:textId="25223FC2" w:rsidR="009D4922" w:rsidRDefault="009D4922" w:rsidP="009D4922">
      <w:pPr>
        <w:rPr>
          <w:rFonts w:ascii="Arial" w:hAnsi="Arial" w:cs="Arial"/>
          <w:b/>
        </w:rPr>
      </w:pPr>
      <w:r w:rsidRPr="004F4CA0">
        <w:rPr>
          <w:rFonts w:ascii="Arial" w:hAnsi="Arial" w:cs="Arial"/>
          <w:b/>
        </w:rPr>
        <w:t xml:space="preserve">Proposal </w:t>
      </w:r>
      <w:r>
        <w:rPr>
          <w:rFonts w:ascii="Arial" w:hAnsi="Arial" w:cs="Arial"/>
          <w:b/>
        </w:rPr>
        <w:t>3</w:t>
      </w:r>
      <w:r w:rsidRPr="004F4CA0">
        <w:rPr>
          <w:rFonts w:ascii="Arial" w:hAnsi="Arial" w:cs="Arial"/>
          <w:b/>
        </w:rPr>
        <w:t>:</w:t>
      </w:r>
      <w:r w:rsidRPr="004F4CA0">
        <w:rPr>
          <w:rFonts w:ascii="Arial" w:hAnsi="Arial" w:cs="Arial"/>
          <w:b/>
        </w:rPr>
        <w:tab/>
        <w:t xml:space="preserve">RAN2 </w:t>
      </w:r>
      <w:r>
        <w:rPr>
          <w:rFonts w:ascii="Arial" w:hAnsi="Arial" w:cs="Arial"/>
          <w:b/>
        </w:rPr>
        <w:t>discuss the above design options regarding PC5-S</w:t>
      </w:r>
      <w:r w:rsidR="00D33016">
        <w:rPr>
          <w:rFonts w:ascii="Arial" w:hAnsi="Arial" w:cs="Arial"/>
          <w:b/>
        </w:rPr>
        <w:t xml:space="preserve"> and </w:t>
      </w:r>
      <w:r>
        <w:rPr>
          <w:rFonts w:ascii="Arial" w:hAnsi="Arial" w:cs="Arial"/>
          <w:b/>
        </w:rPr>
        <w:t xml:space="preserve">PC5-RRC </w:t>
      </w:r>
      <w:r w:rsidR="00D33016">
        <w:rPr>
          <w:rFonts w:ascii="Arial" w:hAnsi="Arial" w:cs="Arial"/>
          <w:b/>
        </w:rPr>
        <w:t xml:space="preserve">interactions </w:t>
      </w:r>
      <w:r>
        <w:rPr>
          <w:rFonts w:ascii="Arial" w:hAnsi="Arial" w:cs="Arial"/>
          <w:b/>
        </w:rPr>
        <w:t xml:space="preserve">in </w:t>
      </w:r>
      <w:r w:rsidR="00D33016">
        <w:rPr>
          <w:rFonts w:ascii="Arial" w:hAnsi="Arial" w:cs="Arial"/>
          <w:b/>
        </w:rPr>
        <w:t xml:space="preserve">layer-2 </w:t>
      </w:r>
      <w:r>
        <w:rPr>
          <w:rFonts w:ascii="Arial" w:hAnsi="Arial" w:cs="Arial"/>
          <w:b/>
        </w:rPr>
        <w:t xml:space="preserve">link and security </w:t>
      </w:r>
      <w:r w:rsidR="00D33016">
        <w:rPr>
          <w:rFonts w:ascii="Arial" w:hAnsi="Arial" w:cs="Arial"/>
          <w:b/>
        </w:rPr>
        <w:t>establishment</w:t>
      </w:r>
      <w:r>
        <w:rPr>
          <w:rFonts w:ascii="Arial" w:hAnsi="Arial" w:cs="Arial"/>
          <w:b/>
        </w:rPr>
        <w:t xml:space="preserve"> </w:t>
      </w:r>
      <w:proofErr w:type="gramStart"/>
      <w:r>
        <w:rPr>
          <w:rFonts w:ascii="Arial" w:hAnsi="Arial" w:cs="Arial"/>
          <w:b/>
        </w:rPr>
        <w:t>process</w:t>
      </w:r>
      <w:r w:rsidR="00D33016">
        <w:rPr>
          <w:rFonts w:ascii="Arial" w:hAnsi="Arial" w:cs="Arial"/>
          <w:b/>
        </w:rPr>
        <w:t>,</w:t>
      </w:r>
      <w:r>
        <w:rPr>
          <w:rFonts w:ascii="Arial" w:hAnsi="Arial" w:cs="Arial"/>
          <w:b/>
        </w:rPr>
        <w:t xml:space="preserve"> and</w:t>
      </w:r>
      <w:proofErr w:type="gramEnd"/>
      <w:r>
        <w:rPr>
          <w:rFonts w:ascii="Arial" w:hAnsi="Arial" w:cs="Arial"/>
          <w:b/>
        </w:rPr>
        <w:t xml:space="preserve"> respond to SA3 based on the outcome of discussion. </w:t>
      </w:r>
    </w:p>
    <w:p w14:paraId="7D86D74C" w14:textId="243BF494" w:rsidR="00304AE4" w:rsidRPr="005C5AA2" w:rsidRDefault="009D4922" w:rsidP="005C5AA2">
      <w:pPr>
        <w:rPr>
          <w:rFonts w:ascii="Arial" w:eastAsia="Malgun Gothic" w:hAnsi="Arial" w:cs="Arial"/>
          <w:lang w:eastAsia="ko-KR"/>
        </w:rPr>
      </w:pPr>
      <w:r>
        <w:rPr>
          <w:rFonts w:ascii="Arial" w:eastAsia="Malgun Gothic" w:hAnsi="Arial" w:cs="Arial"/>
          <w:lang w:eastAsia="ko-KR"/>
        </w:rPr>
        <w:t>4</w:t>
      </w:r>
      <w:r w:rsidR="005C5AA2">
        <w:rPr>
          <w:rFonts w:ascii="Arial" w:eastAsia="Malgun Gothic" w:hAnsi="Arial" w:cs="Arial"/>
          <w:lang w:eastAsia="ko-KR"/>
        </w:rPr>
        <w:t xml:space="preserve">. </w:t>
      </w:r>
      <w:r>
        <w:rPr>
          <w:rFonts w:ascii="Arial" w:eastAsia="Malgun Gothic" w:hAnsi="Arial" w:cs="Arial"/>
          <w:lang w:eastAsia="ko-KR"/>
        </w:rPr>
        <w:t>Sending PC5-RRC signalling unprotected</w:t>
      </w:r>
    </w:p>
    <w:p w14:paraId="0BBD367B" w14:textId="76E2CC3E" w:rsidR="00E36397" w:rsidRPr="005C5AA2" w:rsidRDefault="009D4922" w:rsidP="005C5AA2">
      <w:pPr>
        <w:spacing w:before="240"/>
        <w:ind w:left="360"/>
        <w:jc w:val="both"/>
        <w:rPr>
          <w:rFonts w:ascii="Arial" w:hAnsi="Arial" w:cs="Arial"/>
          <w:i/>
          <w:lang w:eastAsia="ko-KR"/>
        </w:rPr>
      </w:pPr>
      <w:r w:rsidRPr="009D4922">
        <w:rPr>
          <w:rFonts w:ascii="Arial" w:hAnsi="Arial" w:cs="Arial"/>
          <w:i/>
          <w:lang w:eastAsia="ko-KR"/>
        </w:rPr>
        <w:t xml:space="preserve">SA3 considers that it depends on the information included in the UE Capability and AS configuration </w:t>
      </w:r>
      <w:proofErr w:type="gramStart"/>
      <w:r w:rsidRPr="009D4922">
        <w:rPr>
          <w:rFonts w:ascii="Arial" w:hAnsi="Arial" w:cs="Arial"/>
          <w:i/>
          <w:lang w:eastAsia="ko-KR"/>
        </w:rPr>
        <w:t>whether or not</w:t>
      </w:r>
      <w:proofErr w:type="gramEnd"/>
      <w:r w:rsidRPr="009D4922">
        <w:rPr>
          <w:rFonts w:ascii="Arial" w:hAnsi="Arial" w:cs="Arial"/>
          <w:i/>
          <w:lang w:eastAsia="ko-KR"/>
        </w:rPr>
        <w:t xml:space="preserve"> PC5-RRC messages carrying UE Capability and/or AS configuration can be sent without protection. SA3 would like to request additional information from RAN2 as soon as it is available on the specific information to be included in UE Capability and AS configuration messages.</w:t>
      </w:r>
    </w:p>
    <w:p w14:paraId="6C0865FD" w14:textId="784743BC" w:rsidR="009D4922" w:rsidRPr="00C75C98" w:rsidRDefault="00D33016" w:rsidP="00C75C98">
      <w:pPr>
        <w:tabs>
          <w:tab w:val="left" w:pos="0"/>
        </w:tabs>
        <w:jc w:val="both"/>
        <w:rPr>
          <w:rFonts w:ascii="Arial" w:hAnsi="Arial" w:cs="Arial"/>
        </w:rPr>
      </w:pPr>
      <w:r>
        <w:rPr>
          <w:rFonts w:ascii="Arial" w:hAnsi="Arial" w:cs="Arial"/>
        </w:rPr>
        <w:t>Based on</w:t>
      </w:r>
      <w:r w:rsidR="00C75C98" w:rsidRPr="00C75C98">
        <w:rPr>
          <w:rFonts w:ascii="Arial" w:hAnsi="Arial" w:cs="Arial"/>
        </w:rPr>
        <w:t xml:space="preserve"> the above </w:t>
      </w:r>
      <w:r>
        <w:rPr>
          <w:rFonts w:ascii="Arial" w:hAnsi="Arial" w:cs="Arial"/>
        </w:rPr>
        <w:t xml:space="preserve">discussion, this question would be addressed with the information provided with proposal 1, 2, and 3.  </w:t>
      </w:r>
    </w:p>
    <w:p w14:paraId="490B4679" w14:textId="6FE35D65" w:rsidR="00481719" w:rsidRDefault="00C75C98" w:rsidP="00481719">
      <w:pPr>
        <w:rPr>
          <w:rFonts w:ascii="Arial" w:hAnsi="Arial" w:cs="Arial"/>
        </w:rPr>
      </w:pPr>
      <w:r>
        <w:rPr>
          <w:rFonts w:ascii="Arial" w:eastAsia="Malgun Gothic" w:hAnsi="Arial" w:cs="Arial"/>
          <w:b/>
          <w:lang w:eastAsia="ko-KR"/>
        </w:rPr>
        <w:t>Proposal 4</w:t>
      </w:r>
      <w:r w:rsidR="00E5513B">
        <w:rPr>
          <w:rFonts w:ascii="Arial" w:eastAsia="Malgun Gothic" w:hAnsi="Arial" w:cs="Arial"/>
          <w:b/>
          <w:lang w:eastAsia="ko-KR"/>
        </w:rPr>
        <w:t>:</w:t>
      </w:r>
      <w:r w:rsidR="00563C5F">
        <w:rPr>
          <w:rFonts w:ascii="Arial" w:eastAsia="Malgun Gothic" w:hAnsi="Arial" w:cs="Arial"/>
          <w:b/>
          <w:lang w:eastAsia="ko-KR"/>
        </w:rPr>
        <w:tab/>
      </w:r>
      <w:r>
        <w:rPr>
          <w:rFonts w:ascii="Arial" w:eastAsia="Malgun Gothic" w:hAnsi="Arial" w:cs="Arial"/>
          <w:b/>
          <w:lang w:eastAsia="ko-KR"/>
        </w:rPr>
        <w:t xml:space="preserve"> RAN2 Draft </w:t>
      </w:r>
      <w:proofErr w:type="gramStart"/>
      <w:r>
        <w:rPr>
          <w:rFonts w:ascii="Arial" w:eastAsia="Malgun Gothic" w:hAnsi="Arial" w:cs="Arial"/>
          <w:b/>
          <w:lang w:eastAsia="ko-KR"/>
        </w:rPr>
        <w:t>an</w:t>
      </w:r>
      <w:proofErr w:type="gramEnd"/>
      <w:r>
        <w:rPr>
          <w:rFonts w:ascii="Arial" w:eastAsia="Malgun Gothic" w:hAnsi="Arial" w:cs="Arial"/>
          <w:b/>
          <w:lang w:eastAsia="ko-KR"/>
        </w:rPr>
        <w:t xml:space="preserve"> LS reply to SA 3 based on Proposal 1, 2 and 3.</w:t>
      </w:r>
    </w:p>
    <w:p w14:paraId="391A9C76" w14:textId="3C5DF111" w:rsidR="00E36397" w:rsidRDefault="0059372E" w:rsidP="0059372E">
      <w:pPr>
        <w:pStyle w:val="Heading2"/>
        <w:rPr>
          <w:lang w:eastAsia="ko-KR"/>
        </w:rPr>
      </w:pPr>
      <w:r>
        <w:rPr>
          <w:lang w:eastAsia="ko-KR"/>
        </w:rPr>
        <w:t>2.2</w:t>
      </w:r>
      <w:r>
        <w:rPr>
          <w:lang w:eastAsia="ko-KR"/>
        </w:rPr>
        <w:tab/>
        <w:t>Other security related design issues</w:t>
      </w:r>
    </w:p>
    <w:p w14:paraId="7D1F2224" w14:textId="070F878E" w:rsidR="00C75C98" w:rsidRDefault="00C75C98" w:rsidP="00E36397">
      <w:pPr>
        <w:spacing w:before="240"/>
        <w:jc w:val="both"/>
        <w:rPr>
          <w:rFonts w:ascii="Arial" w:eastAsia="Malgun Gothic" w:hAnsi="Arial" w:cs="Arial"/>
          <w:lang w:eastAsia="ko-KR"/>
        </w:rPr>
      </w:pPr>
      <w:r>
        <w:rPr>
          <w:rFonts w:ascii="Arial" w:eastAsia="Malgun Gothic" w:hAnsi="Arial" w:cs="Arial"/>
          <w:lang w:eastAsia="ko-KR"/>
        </w:rPr>
        <w:t xml:space="preserve">In LTE ProSe, there are multiple sidelink logical </w:t>
      </w:r>
      <w:r w:rsidR="00D33016">
        <w:rPr>
          <w:rFonts w:ascii="Arial" w:eastAsia="Malgun Gothic" w:hAnsi="Arial" w:cs="Arial"/>
          <w:lang w:eastAsia="ko-KR"/>
        </w:rPr>
        <w:t>channels</w:t>
      </w:r>
      <w:r>
        <w:rPr>
          <w:rFonts w:ascii="Arial" w:eastAsia="Malgun Gothic" w:hAnsi="Arial" w:cs="Arial"/>
          <w:lang w:eastAsia="ko-KR"/>
        </w:rPr>
        <w:t xml:space="preserve"> spe</w:t>
      </w:r>
      <w:r w:rsidR="00563C5F">
        <w:rPr>
          <w:rFonts w:ascii="Arial" w:eastAsia="Malgun Gothic" w:hAnsi="Arial" w:cs="Arial"/>
          <w:lang w:eastAsia="ko-KR"/>
        </w:rPr>
        <w:t>ci</w:t>
      </w:r>
      <w:r>
        <w:rPr>
          <w:rFonts w:ascii="Arial" w:eastAsia="Malgun Gothic" w:hAnsi="Arial" w:cs="Arial"/>
          <w:lang w:eastAsia="ko-KR"/>
        </w:rPr>
        <w:t xml:space="preserve">fied for transporting PC5 </w:t>
      </w:r>
      <w:proofErr w:type="spellStart"/>
      <w:r>
        <w:rPr>
          <w:rFonts w:ascii="Arial" w:eastAsia="Malgun Gothic" w:hAnsi="Arial" w:cs="Arial"/>
          <w:lang w:eastAsia="ko-KR"/>
        </w:rPr>
        <w:t>Signaling</w:t>
      </w:r>
      <w:proofErr w:type="spellEnd"/>
      <w:r>
        <w:rPr>
          <w:rFonts w:ascii="Arial" w:eastAsia="Malgun Gothic" w:hAnsi="Arial" w:cs="Arial"/>
          <w:lang w:eastAsia="ko-KR"/>
        </w:rPr>
        <w:t xml:space="preserve"> protocol messages, as in 3GPP TS 33.303</w:t>
      </w:r>
      <w:r w:rsidR="00563C5F">
        <w:rPr>
          <w:rFonts w:ascii="Arial" w:eastAsia="Malgun Gothic" w:hAnsi="Arial" w:cs="Arial"/>
          <w:lang w:eastAsia="ko-KR"/>
        </w:rPr>
        <w:t> [3], depending on different security requirements</w:t>
      </w:r>
      <w:r>
        <w:rPr>
          <w:rFonts w:ascii="Arial" w:eastAsia="Malgun Gothic" w:hAnsi="Arial" w:cs="Arial"/>
          <w:lang w:eastAsia="ko-KR"/>
        </w:rPr>
        <w:t xml:space="preserve"> </w:t>
      </w:r>
    </w:p>
    <w:p w14:paraId="5CF852A9" w14:textId="77777777" w:rsidR="00C75C98" w:rsidRPr="00563C5F" w:rsidRDefault="00C75C98" w:rsidP="00563C5F">
      <w:pPr>
        <w:ind w:left="720"/>
        <w:rPr>
          <w:i/>
        </w:rPr>
      </w:pPr>
      <w:r w:rsidRPr="00563C5F">
        <w:rPr>
          <w:i/>
        </w:rPr>
        <w:t>The bearer with LCID = 28 shall be used to carry signalling messages that are not protected.</w:t>
      </w:r>
    </w:p>
    <w:p w14:paraId="3D880D0A" w14:textId="77777777" w:rsidR="00C75C98" w:rsidRPr="00563C5F" w:rsidRDefault="00C75C98" w:rsidP="00563C5F">
      <w:pPr>
        <w:ind w:left="720"/>
        <w:rPr>
          <w:i/>
        </w:rPr>
      </w:pPr>
      <w:r w:rsidRPr="00563C5F">
        <w:rPr>
          <w:i/>
        </w:rPr>
        <w:t>The bearer with LCID = 29 shall be used for Direct Security Mode Command and Direct Security Mode Complete.</w:t>
      </w:r>
    </w:p>
    <w:p w14:paraId="3FFD252F" w14:textId="276904D6" w:rsidR="00C75C98" w:rsidRPr="00563C5F" w:rsidRDefault="00C75C98" w:rsidP="00563C5F">
      <w:pPr>
        <w:spacing w:before="240"/>
        <w:ind w:left="720"/>
        <w:jc w:val="both"/>
        <w:rPr>
          <w:rFonts w:ascii="Arial" w:eastAsia="Malgun Gothic" w:hAnsi="Arial" w:cs="Arial"/>
          <w:i/>
          <w:lang w:eastAsia="ko-KR"/>
        </w:rPr>
      </w:pPr>
      <w:r w:rsidRPr="00563C5F">
        <w:rPr>
          <w:i/>
        </w:rPr>
        <w:lastRenderedPageBreak/>
        <w:t>The bearer with LCID = 30 shall be used for other signalling messages that are confidentiality and integrity protected</w:t>
      </w:r>
    </w:p>
    <w:p w14:paraId="09C871FE" w14:textId="74ADC7B3" w:rsidR="00563C5F" w:rsidRDefault="00E5513B" w:rsidP="00E36397">
      <w:pPr>
        <w:spacing w:before="240"/>
        <w:jc w:val="both"/>
        <w:rPr>
          <w:rFonts w:ascii="Arial" w:eastAsia="Malgun Gothic" w:hAnsi="Arial" w:cs="Arial"/>
          <w:lang w:eastAsia="ko-KR"/>
        </w:rPr>
      </w:pPr>
      <w:r>
        <w:rPr>
          <w:rFonts w:ascii="Arial" w:eastAsia="Malgun Gothic" w:hAnsi="Arial" w:cs="Arial"/>
          <w:lang w:eastAsia="ko-KR"/>
        </w:rPr>
        <w:t>Similarly, for NR V2X, there should be also some clear</w:t>
      </w:r>
      <w:r w:rsidR="00563C5F">
        <w:rPr>
          <w:rFonts w:ascii="Arial" w:eastAsia="Malgun Gothic" w:hAnsi="Arial" w:cs="Arial"/>
          <w:lang w:eastAsia="ko-KR"/>
        </w:rPr>
        <w:t xml:space="preserve"> LCID assignments for the PC5-S and PC5-RRC messages. Since RAN2 has a working assumption that PC5-S signalling for </w:t>
      </w:r>
      <w:r>
        <w:rPr>
          <w:rFonts w:ascii="Arial" w:eastAsia="Malgun Gothic" w:hAnsi="Arial" w:cs="Arial"/>
          <w:lang w:eastAsia="ko-KR"/>
        </w:rPr>
        <w:t xml:space="preserve">initial Layer-2 </w:t>
      </w:r>
      <w:r w:rsidR="00563C5F">
        <w:rPr>
          <w:rFonts w:ascii="Arial" w:eastAsia="Malgun Gothic" w:hAnsi="Arial" w:cs="Arial"/>
          <w:lang w:eastAsia="ko-KR"/>
        </w:rPr>
        <w:t xml:space="preserve">link </w:t>
      </w:r>
      <w:r>
        <w:rPr>
          <w:rFonts w:ascii="Arial" w:eastAsia="Malgun Gothic" w:hAnsi="Arial" w:cs="Arial"/>
          <w:lang w:eastAsia="ko-KR"/>
        </w:rPr>
        <w:t>establishment</w:t>
      </w:r>
      <w:r w:rsidR="00563C5F">
        <w:rPr>
          <w:rFonts w:ascii="Arial" w:eastAsia="Malgun Gothic" w:hAnsi="Arial" w:cs="Arial"/>
          <w:lang w:eastAsia="ko-KR"/>
        </w:rPr>
        <w:t xml:space="preserve"> will not be encapsulated in PC5-RRC </w:t>
      </w:r>
      <w:r>
        <w:rPr>
          <w:rFonts w:ascii="Arial" w:eastAsia="Malgun Gothic" w:hAnsi="Arial" w:cs="Arial"/>
          <w:lang w:eastAsia="ko-KR"/>
        </w:rPr>
        <w:t>messages</w:t>
      </w:r>
      <w:r w:rsidR="00563C5F">
        <w:rPr>
          <w:rFonts w:ascii="Arial" w:eastAsia="Malgun Gothic" w:hAnsi="Arial" w:cs="Arial"/>
          <w:lang w:eastAsia="ko-KR"/>
        </w:rPr>
        <w:t xml:space="preserve">, the PC5-RRC and PC5-S will not share </w:t>
      </w:r>
      <w:r>
        <w:rPr>
          <w:rFonts w:ascii="Arial" w:eastAsia="Malgun Gothic" w:hAnsi="Arial" w:cs="Arial"/>
          <w:lang w:eastAsia="ko-KR"/>
        </w:rPr>
        <w:t xml:space="preserve">the same </w:t>
      </w:r>
      <w:r w:rsidR="00563C5F">
        <w:rPr>
          <w:rFonts w:ascii="Arial" w:eastAsia="Malgun Gothic" w:hAnsi="Arial" w:cs="Arial"/>
          <w:lang w:eastAsia="ko-KR"/>
        </w:rPr>
        <w:t xml:space="preserve">radio </w:t>
      </w:r>
      <w:r w:rsidR="00E81D26">
        <w:rPr>
          <w:rFonts w:ascii="Arial" w:eastAsia="Malgun Gothic" w:hAnsi="Arial" w:cs="Arial"/>
          <w:lang w:eastAsia="ko-KR"/>
        </w:rPr>
        <w:t>bearers</w:t>
      </w:r>
      <w:r>
        <w:rPr>
          <w:rFonts w:ascii="Arial" w:eastAsia="Malgun Gothic" w:hAnsi="Arial" w:cs="Arial"/>
          <w:lang w:eastAsia="ko-KR"/>
        </w:rPr>
        <w:t>. Therefore,</w:t>
      </w:r>
      <w:r w:rsidR="00E52523">
        <w:rPr>
          <w:rFonts w:ascii="Arial" w:eastAsia="Malgun Gothic" w:hAnsi="Arial" w:cs="Arial"/>
          <w:lang w:eastAsia="ko-KR"/>
        </w:rPr>
        <w:t xml:space="preserve"> </w:t>
      </w:r>
      <w:r w:rsidR="00563C5F">
        <w:rPr>
          <w:rFonts w:ascii="Arial" w:eastAsia="Malgun Gothic" w:hAnsi="Arial" w:cs="Arial"/>
          <w:lang w:eastAsia="ko-KR"/>
        </w:rPr>
        <w:t>separate radio bearers</w:t>
      </w:r>
      <w:r>
        <w:rPr>
          <w:rFonts w:ascii="Arial" w:eastAsia="Malgun Gothic" w:hAnsi="Arial" w:cs="Arial"/>
          <w:lang w:eastAsia="ko-KR"/>
        </w:rPr>
        <w:t xml:space="preserve"> or logical channels need to be defined for PC5-S initial </w:t>
      </w:r>
      <w:proofErr w:type="spellStart"/>
      <w:r>
        <w:rPr>
          <w:rFonts w:ascii="Arial" w:eastAsia="Malgun Gothic" w:hAnsi="Arial" w:cs="Arial"/>
          <w:lang w:eastAsia="ko-KR"/>
        </w:rPr>
        <w:t>signaling</w:t>
      </w:r>
      <w:proofErr w:type="spellEnd"/>
      <w:r>
        <w:rPr>
          <w:rFonts w:ascii="Arial" w:eastAsia="Malgun Gothic" w:hAnsi="Arial" w:cs="Arial"/>
          <w:lang w:eastAsia="ko-KR"/>
        </w:rPr>
        <w:t xml:space="preserve"> and PC5-RRC</w:t>
      </w:r>
      <w:r w:rsidR="00563C5F">
        <w:rPr>
          <w:rFonts w:ascii="Arial" w:eastAsia="Malgun Gothic" w:hAnsi="Arial" w:cs="Arial"/>
          <w:lang w:eastAsia="ko-KR"/>
        </w:rPr>
        <w:t>.</w:t>
      </w:r>
    </w:p>
    <w:p w14:paraId="7E2389E0" w14:textId="410FB5DD" w:rsidR="00563C5F" w:rsidRDefault="00563C5F" w:rsidP="00E36397">
      <w:pPr>
        <w:spacing w:before="240"/>
        <w:jc w:val="both"/>
        <w:rPr>
          <w:rFonts w:ascii="Arial" w:eastAsia="Malgun Gothic" w:hAnsi="Arial" w:cs="Arial"/>
          <w:b/>
          <w:lang w:eastAsia="ko-KR"/>
        </w:rPr>
      </w:pPr>
      <w:r w:rsidRPr="00563C5F">
        <w:rPr>
          <w:rFonts w:ascii="Arial" w:eastAsia="Malgun Gothic" w:hAnsi="Arial" w:cs="Arial"/>
          <w:b/>
          <w:lang w:eastAsia="ko-KR"/>
        </w:rPr>
        <w:t>Proposal 5</w:t>
      </w:r>
      <w:r w:rsidR="00E5513B">
        <w:rPr>
          <w:rFonts w:ascii="Arial" w:eastAsia="Malgun Gothic" w:hAnsi="Arial" w:cs="Arial"/>
          <w:b/>
          <w:lang w:eastAsia="ko-KR"/>
        </w:rPr>
        <w:t>:</w:t>
      </w:r>
      <w:r w:rsidRPr="00563C5F">
        <w:rPr>
          <w:rFonts w:ascii="Arial" w:eastAsia="Malgun Gothic" w:hAnsi="Arial" w:cs="Arial"/>
          <w:b/>
          <w:lang w:eastAsia="ko-KR"/>
        </w:rPr>
        <w:tab/>
        <w:t xml:space="preserve">RAN2 confirms the working assumption that PC5-S messages are not encapsulated in RRC container but </w:t>
      </w:r>
      <w:r w:rsidR="00E5513B">
        <w:rPr>
          <w:rFonts w:ascii="Arial" w:eastAsia="Malgun Gothic" w:hAnsi="Arial" w:cs="Arial"/>
          <w:b/>
          <w:lang w:eastAsia="ko-KR"/>
        </w:rPr>
        <w:t xml:space="preserve">are </w:t>
      </w:r>
      <w:r w:rsidRPr="00563C5F">
        <w:rPr>
          <w:rFonts w:ascii="Arial" w:eastAsia="Malgun Gothic" w:hAnsi="Arial" w:cs="Arial"/>
          <w:b/>
          <w:lang w:eastAsia="ko-KR"/>
        </w:rPr>
        <w:t>sent in separate logical channels.</w:t>
      </w:r>
      <w:r w:rsidR="00B72CA0">
        <w:rPr>
          <w:rFonts w:ascii="Arial" w:eastAsia="Malgun Gothic" w:hAnsi="Arial" w:cs="Arial"/>
          <w:b/>
          <w:lang w:eastAsia="ko-KR"/>
        </w:rPr>
        <w:t xml:space="preserve"> </w:t>
      </w:r>
    </w:p>
    <w:p w14:paraId="686071FA" w14:textId="4D0A10DB" w:rsidR="00B72CA0" w:rsidRDefault="00B72CA0" w:rsidP="00E36397">
      <w:pPr>
        <w:spacing w:before="240"/>
        <w:jc w:val="both"/>
        <w:rPr>
          <w:rFonts w:ascii="Arial" w:eastAsia="Malgun Gothic" w:hAnsi="Arial" w:cs="Arial"/>
          <w:lang w:eastAsia="ko-KR"/>
        </w:rPr>
      </w:pPr>
      <w:r w:rsidRPr="00B72CA0">
        <w:rPr>
          <w:rFonts w:ascii="Arial" w:eastAsia="Malgun Gothic" w:hAnsi="Arial" w:cs="Arial"/>
          <w:lang w:eastAsia="ko-KR"/>
        </w:rPr>
        <w:t>The first message of PC5-S for direct link setup, i.e.,</w:t>
      </w:r>
      <w:r>
        <w:rPr>
          <w:rFonts w:ascii="Arial" w:eastAsia="Malgun Gothic" w:hAnsi="Arial" w:cs="Arial"/>
          <w:lang w:eastAsia="ko-KR"/>
        </w:rPr>
        <w:t xml:space="preserve"> DIRECT_COMM_REQUEST</w:t>
      </w:r>
      <w:r w:rsidR="00584092">
        <w:rPr>
          <w:rFonts w:ascii="Arial" w:eastAsia="Malgun Gothic" w:hAnsi="Arial" w:cs="Arial"/>
          <w:lang w:eastAsia="ko-KR"/>
        </w:rPr>
        <w:t>,</w:t>
      </w:r>
      <w:r>
        <w:rPr>
          <w:rFonts w:ascii="Arial" w:eastAsia="Malgun Gothic" w:hAnsi="Arial" w:cs="Arial"/>
          <w:lang w:eastAsia="ko-KR"/>
        </w:rPr>
        <w:t xml:space="preserve"> </w:t>
      </w:r>
      <w:proofErr w:type="gramStart"/>
      <w:r>
        <w:rPr>
          <w:rFonts w:ascii="Arial" w:eastAsia="Malgun Gothic" w:hAnsi="Arial" w:cs="Arial"/>
          <w:lang w:eastAsia="ko-KR"/>
        </w:rPr>
        <w:t>has to</w:t>
      </w:r>
      <w:proofErr w:type="gramEnd"/>
      <w:r>
        <w:rPr>
          <w:rFonts w:ascii="Arial" w:eastAsia="Malgun Gothic" w:hAnsi="Arial" w:cs="Arial"/>
          <w:lang w:eastAsia="ko-KR"/>
        </w:rPr>
        <w:t xml:space="preserve"> be sent unprotected</w:t>
      </w:r>
      <w:r w:rsidR="008B7A98">
        <w:rPr>
          <w:rFonts w:ascii="Arial" w:eastAsia="Malgun Gothic" w:hAnsi="Arial" w:cs="Arial"/>
          <w:lang w:eastAsia="ko-KR"/>
        </w:rPr>
        <w:t xml:space="preserve"> in NR SL broadcast</w:t>
      </w:r>
      <w:r w:rsidR="00584092">
        <w:rPr>
          <w:rFonts w:ascii="Arial" w:eastAsia="Malgun Gothic" w:hAnsi="Arial" w:cs="Arial"/>
          <w:lang w:eastAsia="ko-KR"/>
        </w:rPr>
        <w:t xml:space="preserve"> mode (if the initiating UE doesn't know the destination L2 ID of the target UE). T</w:t>
      </w:r>
      <w:r>
        <w:rPr>
          <w:rFonts w:ascii="Arial" w:eastAsia="Malgun Gothic" w:hAnsi="Arial" w:cs="Arial"/>
          <w:lang w:eastAsia="ko-KR"/>
        </w:rPr>
        <w:t xml:space="preserve">his </w:t>
      </w:r>
      <w:proofErr w:type="gramStart"/>
      <w:r>
        <w:rPr>
          <w:rFonts w:ascii="Arial" w:eastAsia="Malgun Gothic" w:hAnsi="Arial" w:cs="Arial"/>
          <w:lang w:eastAsia="ko-KR"/>
        </w:rPr>
        <w:t>has to</w:t>
      </w:r>
      <w:proofErr w:type="gramEnd"/>
      <w:r>
        <w:rPr>
          <w:rFonts w:ascii="Arial" w:eastAsia="Malgun Gothic" w:hAnsi="Arial" w:cs="Arial"/>
          <w:lang w:eastAsia="ko-KR"/>
        </w:rPr>
        <w:t xml:space="preserve"> be on a default SL SRB. It is obvious that RAN2 need to define the configuration of </w:t>
      </w:r>
      <w:r w:rsidR="00E5513B">
        <w:rPr>
          <w:rFonts w:ascii="Arial" w:eastAsia="Malgun Gothic" w:hAnsi="Arial" w:cs="Arial"/>
          <w:lang w:eastAsia="ko-KR"/>
        </w:rPr>
        <w:t xml:space="preserve">SL </w:t>
      </w:r>
      <w:r>
        <w:rPr>
          <w:rFonts w:ascii="Arial" w:eastAsia="Malgun Gothic" w:hAnsi="Arial" w:cs="Arial"/>
          <w:lang w:eastAsia="ko-KR"/>
        </w:rPr>
        <w:t xml:space="preserve">SRB0 to support </w:t>
      </w:r>
      <w:r w:rsidR="00584092">
        <w:rPr>
          <w:rFonts w:ascii="Arial" w:eastAsia="Malgun Gothic" w:hAnsi="Arial" w:cs="Arial"/>
          <w:lang w:eastAsia="ko-KR"/>
        </w:rPr>
        <w:t>such message</w:t>
      </w:r>
      <w:r w:rsidR="00364EFA">
        <w:rPr>
          <w:rFonts w:ascii="Arial" w:eastAsia="Malgun Gothic" w:hAnsi="Arial" w:cs="Arial"/>
          <w:lang w:eastAsia="ko-KR"/>
        </w:rPr>
        <w:t>s</w:t>
      </w:r>
      <w:r w:rsidR="00483C83">
        <w:rPr>
          <w:rFonts w:ascii="Arial" w:eastAsia="Malgun Gothic" w:hAnsi="Arial" w:cs="Arial"/>
          <w:lang w:eastAsia="ko-KR"/>
        </w:rPr>
        <w:t>.</w:t>
      </w:r>
      <w:r w:rsidR="008B7A98">
        <w:rPr>
          <w:rFonts w:ascii="Arial" w:eastAsia="Malgun Gothic" w:hAnsi="Arial" w:cs="Arial"/>
          <w:lang w:eastAsia="ko-KR"/>
        </w:rPr>
        <w:t xml:space="preserve"> </w:t>
      </w:r>
    </w:p>
    <w:p w14:paraId="666C80CD" w14:textId="16356D17" w:rsidR="003A41A8" w:rsidRDefault="00483C83" w:rsidP="00483C83">
      <w:pPr>
        <w:spacing w:before="240"/>
        <w:jc w:val="both"/>
        <w:rPr>
          <w:rFonts w:ascii="Arial" w:eastAsia="Malgun Gothic" w:hAnsi="Arial" w:cs="Arial"/>
          <w:b/>
          <w:lang w:eastAsia="ko-KR"/>
        </w:rPr>
      </w:pPr>
      <w:r w:rsidRPr="00563C5F">
        <w:rPr>
          <w:rFonts w:ascii="Arial" w:eastAsia="Malgun Gothic" w:hAnsi="Arial" w:cs="Arial"/>
          <w:b/>
          <w:lang w:eastAsia="ko-KR"/>
        </w:rPr>
        <w:t xml:space="preserve">Proposal </w:t>
      </w:r>
      <w:r>
        <w:rPr>
          <w:rFonts w:ascii="Arial" w:eastAsia="Malgun Gothic" w:hAnsi="Arial" w:cs="Arial"/>
          <w:b/>
          <w:lang w:eastAsia="ko-KR"/>
        </w:rPr>
        <w:t>6</w:t>
      </w:r>
      <w:r w:rsidR="00E5513B">
        <w:rPr>
          <w:rFonts w:ascii="Arial" w:eastAsia="Malgun Gothic" w:hAnsi="Arial" w:cs="Arial"/>
          <w:b/>
          <w:lang w:eastAsia="ko-KR"/>
        </w:rPr>
        <w:t>:</w:t>
      </w:r>
      <w:r w:rsidRPr="00563C5F">
        <w:rPr>
          <w:rFonts w:ascii="Arial" w:eastAsia="Malgun Gothic" w:hAnsi="Arial" w:cs="Arial"/>
          <w:b/>
          <w:lang w:eastAsia="ko-KR"/>
        </w:rPr>
        <w:tab/>
      </w:r>
      <w:r>
        <w:rPr>
          <w:rFonts w:ascii="Arial" w:eastAsia="Malgun Gothic" w:hAnsi="Arial" w:cs="Arial"/>
          <w:b/>
          <w:lang w:eastAsia="ko-KR"/>
        </w:rPr>
        <w:t>A dedicated LCID (</w:t>
      </w:r>
      <w:r w:rsidR="008B7A98">
        <w:rPr>
          <w:rFonts w:ascii="Arial" w:eastAsia="Malgun Gothic" w:hAnsi="Arial" w:cs="Arial"/>
          <w:b/>
          <w:lang w:eastAsia="ko-KR"/>
        </w:rPr>
        <w:t>for broadcast</w:t>
      </w:r>
      <w:r w:rsidR="001670F2">
        <w:rPr>
          <w:rFonts w:ascii="Arial" w:eastAsia="Malgun Gothic" w:hAnsi="Arial" w:cs="Arial"/>
          <w:b/>
          <w:lang w:eastAsia="ko-KR"/>
        </w:rPr>
        <w:t xml:space="preserve"> or groupcast</w:t>
      </w:r>
      <w:r w:rsidR="00FA36DD">
        <w:rPr>
          <w:rFonts w:ascii="Arial" w:eastAsia="Malgun Gothic" w:hAnsi="Arial" w:cs="Arial"/>
          <w:b/>
          <w:lang w:eastAsia="ko-KR"/>
        </w:rPr>
        <w:t xml:space="preserve"> mode</w:t>
      </w:r>
      <w:r w:rsidR="00364EFA">
        <w:rPr>
          <w:rFonts w:ascii="Arial" w:eastAsia="Malgun Gothic" w:hAnsi="Arial" w:cs="Arial"/>
          <w:b/>
          <w:lang w:eastAsia="ko-KR"/>
        </w:rPr>
        <w:t>)</w:t>
      </w:r>
      <w:r>
        <w:rPr>
          <w:rFonts w:ascii="Arial" w:eastAsia="Malgun Gothic" w:hAnsi="Arial" w:cs="Arial"/>
          <w:b/>
          <w:lang w:eastAsia="ko-KR"/>
        </w:rPr>
        <w:t xml:space="preserve"> in PC5 is reserved for </w:t>
      </w:r>
      <w:r w:rsidR="002665C4">
        <w:rPr>
          <w:rFonts w:ascii="Arial" w:eastAsia="Malgun Gothic" w:hAnsi="Arial" w:cs="Arial"/>
          <w:b/>
          <w:lang w:eastAsia="ko-KR"/>
        </w:rPr>
        <w:t xml:space="preserve">the unprotected initial </w:t>
      </w:r>
      <w:r>
        <w:rPr>
          <w:rFonts w:ascii="Arial" w:eastAsia="Malgun Gothic" w:hAnsi="Arial" w:cs="Arial"/>
          <w:b/>
          <w:lang w:eastAsia="ko-KR"/>
        </w:rPr>
        <w:t xml:space="preserve">PC5-S singling messages </w:t>
      </w:r>
      <w:r w:rsidR="002665C4">
        <w:rPr>
          <w:rFonts w:ascii="Arial" w:eastAsia="Malgun Gothic" w:hAnsi="Arial" w:cs="Arial"/>
          <w:b/>
          <w:lang w:eastAsia="ko-KR"/>
        </w:rPr>
        <w:t>sent in SL</w:t>
      </w:r>
      <w:r>
        <w:rPr>
          <w:rFonts w:ascii="Arial" w:eastAsia="Malgun Gothic" w:hAnsi="Arial" w:cs="Arial"/>
          <w:b/>
          <w:lang w:eastAsia="ko-KR"/>
        </w:rPr>
        <w:t xml:space="preserve"> SRB0.</w:t>
      </w:r>
    </w:p>
    <w:p w14:paraId="223352CC" w14:textId="3CDC28BC" w:rsidR="00FA36DD" w:rsidRDefault="00FA36DD" w:rsidP="00483C83">
      <w:pPr>
        <w:spacing w:before="240"/>
        <w:jc w:val="both"/>
        <w:rPr>
          <w:rFonts w:ascii="Arial" w:eastAsia="Malgun Gothic" w:hAnsi="Arial" w:cs="Arial"/>
          <w:lang w:eastAsia="ko-KR"/>
        </w:rPr>
      </w:pPr>
      <w:r>
        <w:rPr>
          <w:rFonts w:ascii="Arial" w:eastAsia="Malgun Gothic" w:hAnsi="Arial" w:cs="Arial"/>
          <w:lang w:eastAsia="ko-KR"/>
        </w:rPr>
        <w:t xml:space="preserve">As illustrated in Figure 2 to 4, there </w:t>
      </w:r>
      <w:r w:rsidR="00AD0A96">
        <w:rPr>
          <w:rFonts w:ascii="Arial" w:eastAsia="Malgun Gothic" w:hAnsi="Arial" w:cs="Arial"/>
          <w:lang w:eastAsia="ko-KR"/>
        </w:rPr>
        <w:t xml:space="preserve">is </w:t>
      </w:r>
      <w:r>
        <w:rPr>
          <w:rFonts w:ascii="Arial" w:eastAsia="Malgun Gothic" w:hAnsi="Arial" w:cs="Arial"/>
          <w:lang w:eastAsia="ko-KR"/>
        </w:rPr>
        <w:t xml:space="preserve">PC5-S </w:t>
      </w:r>
      <w:proofErr w:type="spellStart"/>
      <w:r>
        <w:rPr>
          <w:rFonts w:ascii="Arial" w:eastAsia="Malgun Gothic" w:hAnsi="Arial" w:cs="Arial"/>
          <w:lang w:eastAsia="ko-KR"/>
        </w:rPr>
        <w:t>signaling</w:t>
      </w:r>
      <w:proofErr w:type="spellEnd"/>
      <w:r>
        <w:rPr>
          <w:rFonts w:ascii="Arial" w:eastAsia="Malgun Gothic" w:hAnsi="Arial" w:cs="Arial"/>
          <w:lang w:eastAsia="ko-KR"/>
        </w:rPr>
        <w:t xml:space="preserve"> sent after the security association </w:t>
      </w:r>
      <w:proofErr w:type="spellStart"/>
      <w:r>
        <w:rPr>
          <w:rFonts w:ascii="Arial" w:eastAsia="Malgun Gothic" w:hAnsi="Arial" w:cs="Arial"/>
          <w:lang w:eastAsia="ko-KR"/>
        </w:rPr>
        <w:t>signaling</w:t>
      </w:r>
      <w:proofErr w:type="spellEnd"/>
      <w:r>
        <w:rPr>
          <w:rFonts w:ascii="Arial" w:eastAsia="Malgun Gothic" w:hAnsi="Arial" w:cs="Arial"/>
          <w:lang w:eastAsia="ko-KR"/>
        </w:rPr>
        <w:t xml:space="preserve"> (to be defined by SA3). For these PC5-S messages, they may be also security protected. Therefore, a separate logical channel should be used for these messages. </w:t>
      </w:r>
    </w:p>
    <w:p w14:paraId="4E188E4A" w14:textId="191248B3" w:rsidR="00FA36DD" w:rsidRDefault="00FA36DD" w:rsidP="00483C83">
      <w:pPr>
        <w:spacing w:before="240"/>
        <w:jc w:val="both"/>
        <w:rPr>
          <w:rFonts w:ascii="Arial" w:eastAsia="Malgun Gothic" w:hAnsi="Arial" w:cs="Arial"/>
          <w:lang w:eastAsia="ko-KR"/>
        </w:rPr>
      </w:pPr>
      <w:r>
        <w:rPr>
          <w:rFonts w:ascii="Arial" w:eastAsia="Malgun Gothic" w:hAnsi="Arial" w:cs="Arial"/>
          <w:lang w:eastAsia="ko-KR"/>
        </w:rPr>
        <w:t>In addition, there are other PC5-S procedures defined in TS 23.287</w:t>
      </w:r>
      <w:r w:rsidR="00954D2B">
        <w:rPr>
          <w:rFonts w:ascii="Arial" w:eastAsia="Malgun Gothic" w:hAnsi="Arial" w:cs="Arial"/>
          <w:lang w:eastAsia="ko-KR"/>
        </w:rPr>
        <w:t xml:space="preserve"> [4]</w:t>
      </w:r>
      <w:r>
        <w:rPr>
          <w:rFonts w:ascii="Arial" w:eastAsia="Malgun Gothic" w:hAnsi="Arial" w:cs="Arial"/>
          <w:lang w:eastAsia="ko-KR"/>
        </w:rPr>
        <w:t xml:space="preserve"> for link maintenance, e.g. link identifier update, link release, and link modifications. These PC5-S </w:t>
      </w:r>
      <w:proofErr w:type="spellStart"/>
      <w:r>
        <w:rPr>
          <w:rFonts w:ascii="Arial" w:eastAsia="Malgun Gothic" w:hAnsi="Arial" w:cs="Arial"/>
          <w:lang w:eastAsia="ko-KR"/>
        </w:rPr>
        <w:t>signaling</w:t>
      </w:r>
      <w:proofErr w:type="spellEnd"/>
      <w:r>
        <w:rPr>
          <w:rFonts w:ascii="Arial" w:eastAsia="Malgun Gothic" w:hAnsi="Arial" w:cs="Arial"/>
          <w:lang w:eastAsia="ko-KR"/>
        </w:rPr>
        <w:t xml:space="preserve"> </w:t>
      </w:r>
      <w:r w:rsidR="007F7DED">
        <w:rPr>
          <w:rFonts w:ascii="Arial" w:eastAsia="Malgun Gothic" w:hAnsi="Arial" w:cs="Arial"/>
          <w:lang w:eastAsia="ko-KR"/>
        </w:rPr>
        <w:t xml:space="preserve">messages </w:t>
      </w:r>
      <w:r>
        <w:rPr>
          <w:rFonts w:ascii="Arial" w:eastAsia="Malgun Gothic" w:hAnsi="Arial" w:cs="Arial"/>
          <w:lang w:eastAsia="ko-KR"/>
        </w:rPr>
        <w:t xml:space="preserve">should also be protected with security and therefore can share the same logical channel that provides security protection.    </w:t>
      </w:r>
    </w:p>
    <w:p w14:paraId="1E246A12" w14:textId="04E01F9D" w:rsidR="003A41A8" w:rsidRDefault="00FA36DD" w:rsidP="00483C83">
      <w:pPr>
        <w:spacing w:before="240"/>
        <w:jc w:val="both"/>
        <w:rPr>
          <w:rFonts w:ascii="Arial" w:eastAsia="Malgun Gothic" w:hAnsi="Arial" w:cs="Arial"/>
          <w:lang w:eastAsia="ko-KR"/>
        </w:rPr>
      </w:pPr>
      <w:r>
        <w:rPr>
          <w:rFonts w:ascii="Arial" w:eastAsia="Malgun Gothic" w:hAnsi="Arial" w:cs="Arial"/>
          <w:lang w:eastAsia="ko-KR"/>
        </w:rPr>
        <w:t>It should be noted that e</w:t>
      </w:r>
      <w:r w:rsidR="003A41A8">
        <w:rPr>
          <w:rFonts w:ascii="Arial" w:eastAsia="Malgun Gothic" w:hAnsi="Arial" w:cs="Arial"/>
          <w:lang w:eastAsia="ko-KR"/>
        </w:rPr>
        <w:t>xcept the first PC5-S message</w:t>
      </w:r>
      <w:r>
        <w:rPr>
          <w:rFonts w:ascii="Arial" w:eastAsia="Malgun Gothic" w:hAnsi="Arial" w:cs="Arial"/>
          <w:lang w:eastAsia="ko-KR"/>
        </w:rPr>
        <w:t>, unicast L2 ID would be used in</w:t>
      </w:r>
      <w:r w:rsidR="003A41A8">
        <w:rPr>
          <w:rFonts w:ascii="Arial" w:eastAsia="Malgun Gothic" w:hAnsi="Arial" w:cs="Arial"/>
          <w:lang w:eastAsia="ko-KR"/>
        </w:rPr>
        <w:t xml:space="preserve"> other PC5-S signalling</w:t>
      </w:r>
      <w:r>
        <w:rPr>
          <w:rFonts w:ascii="Arial" w:eastAsia="Malgun Gothic" w:hAnsi="Arial" w:cs="Arial"/>
          <w:lang w:eastAsia="ko-KR"/>
        </w:rPr>
        <w:t xml:space="preserve"> messages. Therefore, they could</w:t>
      </w:r>
      <w:r w:rsidR="003A41A8">
        <w:rPr>
          <w:rFonts w:ascii="Arial" w:eastAsia="Malgun Gothic" w:hAnsi="Arial" w:cs="Arial"/>
          <w:lang w:eastAsia="ko-KR"/>
        </w:rPr>
        <w:t xml:space="preserve"> will be transmitted with SL unicast</w:t>
      </w:r>
      <w:r>
        <w:rPr>
          <w:rFonts w:ascii="Arial" w:eastAsia="Malgun Gothic" w:hAnsi="Arial" w:cs="Arial"/>
          <w:lang w:eastAsia="ko-KR"/>
        </w:rPr>
        <w:t xml:space="preserve"> mode</w:t>
      </w:r>
      <w:r w:rsidR="003A41A8">
        <w:rPr>
          <w:rFonts w:ascii="Arial" w:eastAsia="Malgun Gothic" w:hAnsi="Arial" w:cs="Arial"/>
          <w:lang w:eastAsia="ko-KR"/>
        </w:rPr>
        <w:t xml:space="preserve"> [4] with HARQ feedback support. </w:t>
      </w:r>
    </w:p>
    <w:p w14:paraId="275914D4" w14:textId="5AD197B4" w:rsidR="003A41A8" w:rsidRDefault="003A41A8" w:rsidP="003A41A8">
      <w:pPr>
        <w:spacing w:before="240"/>
        <w:jc w:val="both"/>
        <w:rPr>
          <w:rFonts w:ascii="Arial" w:eastAsia="Malgun Gothic" w:hAnsi="Arial" w:cs="Arial"/>
          <w:b/>
          <w:lang w:eastAsia="ko-KR"/>
        </w:rPr>
      </w:pPr>
      <w:r w:rsidRPr="00563C5F">
        <w:rPr>
          <w:rFonts w:ascii="Arial" w:eastAsia="Malgun Gothic" w:hAnsi="Arial" w:cs="Arial"/>
          <w:b/>
          <w:lang w:eastAsia="ko-KR"/>
        </w:rPr>
        <w:t xml:space="preserve">Proposal </w:t>
      </w:r>
      <w:r>
        <w:rPr>
          <w:rFonts w:ascii="Arial" w:eastAsia="Malgun Gothic" w:hAnsi="Arial" w:cs="Arial"/>
          <w:b/>
          <w:lang w:eastAsia="ko-KR"/>
        </w:rPr>
        <w:t>7</w:t>
      </w:r>
      <w:r w:rsidR="00FA36DD">
        <w:rPr>
          <w:rFonts w:ascii="Arial" w:eastAsia="Malgun Gothic" w:hAnsi="Arial" w:cs="Arial"/>
          <w:b/>
          <w:lang w:eastAsia="ko-KR"/>
        </w:rPr>
        <w:t>:</w:t>
      </w:r>
      <w:r w:rsidRPr="00563C5F">
        <w:rPr>
          <w:rFonts w:ascii="Arial" w:eastAsia="Malgun Gothic" w:hAnsi="Arial" w:cs="Arial"/>
          <w:b/>
          <w:lang w:eastAsia="ko-KR"/>
        </w:rPr>
        <w:tab/>
      </w:r>
      <w:r>
        <w:rPr>
          <w:rFonts w:ascii="Arial" w:eastAsia="Malgun Gothic" w:hAnsi="Arial" w:cs="Arial"/>
          <w:b/>
          <w:lang w:eastAsia="ko-KR"/>
        </w:rPr>
        <w:t>A</w:t>
      </w:r>
      <w:r w:rsidR="00FA36DD">
        <w:rPr>
          <w:rFonts w:ascii="Arial" w:eastAsia="Malgun Gothic" w:hAnsi="Arial" w:cs="Arial"/>
          <w:b/>
          <w:lang w:eastAsia="ko-KR"/>
        </w:rPr>
        <w:t xml:space="preserve"> separate</w:t>
      </w:r>
      <w:r>
        <w:rPr>
          <w:rFonts w:ascii="Arial" w:eastAsia="Malgun Gothic" w:hAnsi="Arial" w:cs="Arial"/>
          <w:b/>
          <w:lang w:eastAsia="ko-KR"/>
        </w:rPr>
        <w:t xml:space="preserve"> dedicated LCID (</w:t>
      </w:r>
      <w:r w:rsidR="001670F2">
        <w:rPr>
          <w:rFonts w:ascii="Arial" w:eastAsia="Malgun Gothic" w:hAnsi="Arial" w:cs="Arial"/>
          <w:b/>
          <w:lang w:eastAsia="ko-KR"/>
        </w:rPr>
        <w:t xml:space="preserve">for </w:t>
      </w:r>
      <w:r w:rsidR="00864457">
        <w:rPr>
          <w:rFonts w:ascii="Arial" w:eastAsia="Malgun Gothic" w:hAnsi="Arial" w:cs="Arial"/>
          <w:b/>
          <w:lang w:eastAsia="ko-KR"/>
        </w:rPr>
        <w:t xml:space="preserve">unicast </w:t>
      </w:r>
      <w:r w:rsidR="001670F2">
        <w:rPr>
          <w:rFonts w:ascii="Arial" w:eastAsia="Malgun Gothic" w:hAnsi="Arial" w:cs="Arial"/>
          <w:b/>
          <w:lang w:eastAsia="ko-KR"/>
        </w:rPr>
        <w:t>mode</w:t>
      </w:r>
      <w:r w:rsidR="00864457">
        <w:rPr>
          <w:rFonts w:ascii="Arial" w:eastAsia="Malgun Gothic" w:hAnsi="Arial" w:cs="Arial"/>
          <w:b/>
          <w:lang w:eastAsia="ko-KR"/>
        </w:rPr>
        <w:t>)</w:t>
      </w:r>
      <w:r>
        <w:rPr>
          <w:rFonts w:ascii="Arial" w:eastAsia="Malgun Gothic" w:hAnsi="Arial" w:cs="Arial"/>
          <w:b/>
          <w:lang w:eastAsia="ko-KR"/>
        </w:rPr>
        <w:t xml:space="preserve"> is reserved for PC5-S singling messages that are protected.</w:t>
      </w:r>
    </w:p>
    <w:p w14:paraId="7E0A96A4" w14:textId="2DAA11FB" w:rsidR="008B7A98" w:rsidRDefault="003A41A8" w:rsidP="00483C83">
      <w:pPr>
        <w:spacing w:before="240"/>
        <w:jc w:val="both"/>
        <w:rPr>
          <w:rFonts w:ascii="Arial" w:eastAsia="Malgun Gothic" w:hAnsi="Arial" w:cs="Arial"/>
          <w:lang w:eastAsia="ko-KR"/>
        </w:rPr>
      </w:pPr>
      <w:r>
        <w:rPr>
          <w:rFonts w:ascii="Arial" w:eastAsia="Malgun Gothic" w:hAnsi="Arial" w:cs="Arial"/>
          <w:lang w:eastAsia="ko-KR"/>
        </w:rPr>
        <w:t xml:space="preserve">Whether </w:t>
      </w:r>
      <w:r w:rsidR="001670F2">
        <w:rPr>
          <w:rFonts w:ascii="Arial" w:eastAsia="Malgun Gothic" w:hAnsi="Arial" w:cs="Arial"/>
          <w:lang w:eastAsia="ko-KR"/>
        </w:rPr>
        <w:t>this channel can also support</w:t>
      </w:r>
      <w:r w:rsidR="00864457">
        <w:rPr>
          <w:rFonts w:ascii="Arial" w:eastAsia="Malgun Gothic" w:hAnsi="Arial" w:cs="Arial"/>
          <w:lang w:eastAsia="ko-KR"/>
        </w:rPr>
        <w:t xml:space="preserve"> unicast PC5-S signalling messages </w:t>
      </w:r>
      <w:r w:rsidR="001670F2">
        <w:rPr>
          <w:rFonts w:ascii="Arial" w:eastAsia="Malgun Gothic" w:hAnsi="Arial" w:cs="Arial"/>
          <w:lang w:eastAsia="ko-KR"/>
        </w:rPr>
        <w:t>without protection</w:t>
      </w:r>
      <w:r>
        <w:rPr>
          <w:rFonts w:ascii="Arial" w:eastAsia="Malgun Gothic" w:hAnsi="Arial" w:cs="Arial"/>
          <w:lang w:eastAsia="ko-KR"/>
        </w:rPr>
        <w:t xml:space="preserve"> </w:t>
      </w:r>
      <w:r w:rsidR="00864457">
        <w:rPr>
          <w:rFonts w:ascii="Arial" w:eastAsia="Malgun Gothic" w:hAnsi="Arial" w:cs="Arial"/>
          <w:lang w:eastAsia="ko-KR"/>
        </w:rPr>
        <w:t>i</w:t>
      </w:r>
      <w:r>
        <w:rPr>
          <w:rFonts w:ascii="Arial" w:eastAsia="Malgun Gothic" w:hAnsi="Arial" w:cs="Arial"/>
          <w:lang w:eastAsia="ko-KR"/>
        </w:rPr>
        <w:t xml:space="preserve">s </w:t>
      </w:r>
      <w:r w:rsidR="001670F2">
        <w:rPr>
          <w:rFonts w:ascii="Arial" w:eastAsia="Malgun Gothic" w:hAnsi="Arial" w:cs="Arial"/>
          <w:lang w:eastAsia="ko-KR"/>
        </w:rPr>
        <w:t>up to</w:t>
      </w:r>
      <w:r>
        <w:rPr>
          <w:rFonts w:ascii="Arial" w:eastAsia="Malgun Gothic" w:hAnsi="Arial" w:cs="Arial"/>
          <w:lang w:eastAsia="ko-KR"/>
        </w:rPr>
        <w:t xml:space="preserve"> SA3 </w:t>
      </w:r>
      <w:r w:rsidR="001670F2">
        <w:rPr>
          <w:rFonts w:ascii="Arial" w:eastAsia="Malgun Gothic" w:hAnsi="Arial" w:cs="Arial"/>
          <w:lang w:eastAsia="ko-KR"/>
        </w:rPr>
        <w:t>to decide.</w:t>
      </w:r>
    </w:p>
    <w:p w14:paraId="426D3838" w14:textId="2D710686" w:rsidR="003A41A8" w:rsidRDefault="003A41A8" w:rsidP="003A41A8">
      <w:pPr>
        <w:spacing w:before="240"/>
        <w:jc w:val="both"/>
        <w:rPr>
          <w:rFonts w:ascii="Arial" w:eastAsia="Malgun Gothic" w:hAnsi="Arial" w:cs="Arial"/>
          <w:b/>
          <w:lang w:eastAsia="ko-KR"/>
        </w:rPr>
      </w:pPr>
      <w:r w:rsidRPr="00563C5F">
        <w:rPr>
          <w:rFonts w:ascii="Arial" w:eastAsia="Malgun Gothic" w:hAnsi="Arial" w:cs="Arial"/>
          <w:b/>
          <w:lang w:eastAsia="ko-KR"/>
        </w:rPr>
        <w:t xml:space="preserve">Proposal </w:t>
      </w:r>
      <w:r w:rsidR="00864457">
        <w:rPr>
          <w:rFonts w:ascii="Arial" w:eastAsia="Malgun Gothic" w:hAnsi="Arial" w:cs="Arial"/>
          <w:b/>
          <w:lang w:eastAsia="ko-KR"/>
        </w:rPr>
        <w:t>8</w:t>
      </w:r>
      <w:r w:rsidR="001670F2">
        <w:rPr>
          <w:rFonts w:ascii="Arial" w:eastAsia="Malgun Gothic" w:hAnsi="Arial" w:cs="Arial"/>
          <w:b/>
          <w:lang w:eastAsia="ko-KR"/>
        </w:rPr>
        <w:t>:</w:t>
      </w:r>
      <w:r w:rsidRPr="00563C5F">
        <w:rPr>
          <w:rFonts w:ascii="Arial" w:eastAsia="Malgun Gothic" w:hAnsi="Arial" w:cs="Arial"/>
          <w:b/>
          <w:lang w:eastAsia="ko-KR"/>
        </w:rPr>
        <w:tab/>
      </w:r>
      <w:r w:rsidR="00864457">
        <w:rPr>
          <w:rFonts w:ascii="Arial" w:eastAsia="Malgun Gothic" w:hAnsi="Arial" w:cs="Arial"/>
          <w:b/>
          <w:lang w:eastAsia="ko-KR"/>
        </w:rPr>
        <w:t>FFS whether there needs a dedicated LCID</w:t>
      </w:r>
      <w:r>
        <w:rPr>
          <w:rFonts w:ascii="Arial" w:eastAsia="Malgun Gothic" w:hAnsi="Arial" w:cs="Arial"/>
          <w:b/>
          <w:lang w:eastAsia="ko-KR"/>
        </w:rPr>
        <w:t xml:space="preserve"> </w:t>
      </w:r>
      <w:r w:rsidR="00864457">
        <w:rPr>
          <w:rFonts w:ascii="Arial" w:eastAsia="Malgun Gothic" w:hAnsi="Arial" w:cs="Arial"/>
          <w:b/>
          <w:lang w:eastAsia="ko-KR"/>
        </w:rPr>
        <w:t xml:space="preserve">(per unicast destination) for PC5-S </w:t>
      </w:r>
      <w:proofErr w:type="spellStart"/>
      <w:r w:rsidR="007D5CB3">
        <w:rPr>
          <w:rFonts w:ascii="Arial" w:eastAsia="Malgun Gothic" w:hAnsi="Arial" w:cs="Arial"/>
          <w:b/>
          <w:lang w:eastAsia="ko-KR"/>
        </w:rPr>
        <w:t>signaling</w:t>
      </w:r>
      <w:proofErr w:type="spellEnd"/>
      <w:r w:rsidR="007D5CB3">
        <w:rPr>
          <w:rFonts w:ascii="Arial" w:eastAsia="Malgun Gothic" w:hAnsi="Arial" w:cs="Arial"/>
          <w:b/>
          <w:lang w:eastAsia="ko-KR"/>
        </w:rPr>
        <w:t xml:space="preserve"> </w:t>
      </w:r>
      <w:r w:rsidR="00864457">
        <w:rPr>
          <w:rFonts w:ascii="Arial" w:eastAsia="Malgun Gothic" w:hAnsi="Arial" w:cs="Arial"/>
          <w:b/>
          <w:lang w:eastAsia="ko-KR"/>
        </w:rPr>
        <w:t>messages that are transported unprotected, pending SA3 decision</w:t>
      </w:r>
      <w:r>
        <w:rPr>
          <w:rFonts w:ascii="Arial" w:eastAsia="Malgun Gothic" w:hAnsi="Arial" w:cs="Arial"/>
          <w:b/>
          <w:lang w:eastAsia="ko-KR"/>
        </w:rPr>
        <w:t>.</w:t>
      </w:r>
    </w:p>
    <w:p w14:paraId="32CC1CD9" w14:textId="212AA5B2" w:rsidR="00E81D26" w:rsidRDefault="00563C5F" w:rsidP="00E36397">
      <w:pPr>
        <w:spacing w:before="240"/>
        <w:jc w:val="both"/>
        <w:rPr>
          <w:rFonts w:ascii="Arial" w:eastAsia="Malgun Gothic" w:hAnsi="Arial" w:cs="Arial"/>
          <w:lang w:eastAsia="ko-KR"/>
        </w:rPr>
      </w:pPr>
      <w:r>
        <w:rPr>
          <w:rFonts w:ascii="Arial" w:eastAsia="Malgun Gothic" w:hAnsi="Arial" w:cs="Arial"/>
          <w:lang w:eastAsia="ko-KR"/>
        </w:rPr>
        <w:t>Regarding the exact LCIDs to be used for PC5-RRC, it is not clear whether there are any PC5-RRC signalling sent unprotected</w:t>
      </w:r>
      <w:r w:rsidR="00E81D26">
        <w:rPr>
          <w:rFonts w:ascii="Arial" w:eastAsia="Malgun Gothic" w:hAnsi="Arial" w:cs="Arial"/>
          <w:lang w:eastAsia="ko-KR"/>
        </w:rPr>
        <w:t>. This depends on which design option</w:t>
      </w:r>
      <w:r w:rsidR="001670F2">
        <w:rPr>
          <w:rFonts w:ascii="Arial" w:eastAsia="Malgun Gothic" w:hAnsi="Arial" w:cs="Arial"/>
          <w:lang w:eastAsia="ko-KR"/>
        </w:rPr>
        <w:t>,</w:t>
      </w:r>
      <w:r w:rsidR="00E81D26">
        <w:rPr>
          <w:rFonts w:ascii="Arial" w:eastAsia="Malgun Gothic" w:hAnsi="Arial" w:cs="Arial"/>
          <w:lang w:eastAsia="ko-KR"/>
        </w:rPr>
        <w:t xml:space="preserve"> A, B or C</w:t>
      </w:r>
      <w:r w:rsidR="001670F2">
        <w:rPr>
          <w:rFonts w:ascii="Arial" w:eastAsia="Malgun Gothic" w:hAnsi="Arial" w:cs="Arial"/>
          <w:lang w:eastAsia="ko-KR"/>
        </w:rPr>
        <w:t>,</w:t>
      </w:r>
      <w:r w:rsidR="00E81D26">
        <w:rPr>
          <w:rFonts w:ascii="Arial" w:eastAsia="Malgun Gothic" w:hAnsi="Arial" w:cs="Arial"/>
          <w:lang w:eastAsia="ko-KR"/>
        </w:rPr>
        <w:t xml:space="preserve"> is chosen</w:t>
      </w:r>
      <w:r w:rsidR="001670F2">
        <w:rPr>
          <w:rFonts w:ascii="Arial" w:eastAsia="Malgun Gothic" w:hAnsi="Arial" w:cs="Arial"/>
          <w:lang w:eastAsia="ko-KR"/>
        </w:rPr>
        <w:t xml:space="preserve">. </w:t>
      </w:r>
      <w:r w:rsidR="00E81D26">
        <w:rPr>
          <w:rFonts w:ascii="Arial" w:eastAsia="Malgun Gothic" w:hAnsi="Arial" w:cs="Arial"/>
          <w:lang w:eastAsia="ko-KR"/>
        </w:rPr>
        <w:t>However, RAN2 has already agreed that:</w:t>
      </w:r>
    </w:p>
    <w:p w14:paraId="2D608459" w14:textId="5B7B8487" w:rsidR="0059372E" w:rsidRPr="00E81D26" w:rsidRDefault="00E81D26" w:rsidP="00E81D26">
      <w:pPr>
        <w:spacing w:before="240"/>
        <w:ind w:left="720"/>
        <w:jc w:val="both"/>
        <w:rPr>
          <w:rFonts w:ascii="Arial" w:eastAsia="Malgun Gothic" w:hAnsi="Arial" w:cs="Arial"/>
          <w:i/>
          <w:lang w:eastAsia="ko-KR"/>
        </w:rPr>
      </w:pPr>
      <w:r w:rsidRPr="00E81D26">
        <w:rPr>
          <w:rFonts w:eastAsia="MS Mincho"/>
          <w:i/>
          <w:szCs w:val="24"/>
          <w:lang w:eastAsia="en-GB"/>
        </w:rPr>
        <w:t>PC5-RRC message for AS-layer configuration is not to be sent unprotected, so is not to be sent together with PC5-S messages like Direct Communication Request</w:t>
      </w:r>
      <w:r w:rsidRPr="00E81D26">
        <w:rPr>
          <w:rFonts w:ascii="Arial" w:eastAsia="Malgun Gothic" w:hAnsi="Arial" w:cs="Arial"/>
          <w:i/>
          <w:lang w:eastAsia="ko-KR"/>
        </w:rPr>
        <w:t xml:space="preserve"> </w:t>
      </w:r>
    </w:p>
    <w:p w14:paraId="2C12D834" w14:textId="75819A7E" w:rsidR="0059372E" w:rsidRDefault="00E81D26" w:rsidP="00E36397">
      <w:pPr>
        <w:spacing w:before="240"/>
        <w:jc w:val="both"/>
        <w:rPr>
          <w:rFonts w:ascii="Arial" w:eastAsia="Malgun Gothic" w:hAnsi="Arial" w:cs="Arial"/>
          <w:lang w:eastAsia="ko-KR"/>
        </w:rPr>
      </w:pPr>
      <w:r>
        <w:rPr>
          <w:rFonts w:ascii="Arial" w:eastAsia="Malgun Gothic" w:hAnsi="Arial" w:cs="Arial"/>
          <w:lang w:eastAsia="ko-KR"/>
        </w:rPr>
        <w:t xml:space="preserve">Thus, at least one LCID reserved for </w:t>
      </w:r>
      <w:r w:rsidR="001670F2">
        <w:rPr>
          <w:rFonts w:ascii="Arial" w:eastAsia="Malgun Gothic" w:hAnsi="Arial" w:cs="Arial"/>
          <w:lang w:eastAsia="ko-KR"/>
        </w:rPr>
        <w:t xml:space="preserve">protected </w:t>
      </w:r>
      <w:r>
        <w:rPr>
          <w:rFonts w:ascii="Arial" w:eastAsia="Malgun Gothic" w:hAnsi="Arial" w:cs="Arial"/>
          <w:lang w:eastAsia="ko-KR"/>
        </w:rPr>
        <w:t>of AS configuration messages in PC5-RRC protocol</w:t>
      </w:r>
      <w:r w:rsidR="001670F2">
        <w:rPr>
          <w:rFonts w:ascii="Arial" w:eastAsia="Malgun Gothic" w:hAnsi="Arial" w:cs="Arial"/>
          <w:lang w:eastAsia="ko-KR"/>
        </w:rPr>
        <w:t xml:space="preserve"> is required</w:t>
      </w:r>
      <w:r>
        <w:rPr>
          <w:rFonts w:ascii="Arial" w:eastAsia="Malgun Gothic" w:hAnsi="Arial" w:cs="Arial"/>
          <w:lang w:eastAsia="ko-KR"/>
        </w:rPr>
        <w:t xml:space="preserve">. </w:t>
      </w:r>
    </w:p>
    <w:p w14:paraId="2C97B6E0" w14:textId="0708C1EF" w:rsidR="0059372E" w:rsidRDefault="00B72CA0" w:rsidP="00E36397">
      <w:pPr>
        <w:spacing w:before="240"/>
        <w:jc w:val="both"/>
        <w:rPr>
          <w:rFonts w:ascii="Arial" w:eastAsia="Malgun Gothic" w:hAnsi="Arial" w:cs="Arial"/>
          <w:b/>
          <w:lang w:eastAsia="ko-KR"/>
        </w:rPr>
      </w:pPr>
      <w:r w:rsidRPr="00563C5F">
        <w:rPr>
          <w:rFonts w:ascii="Arial" w:eastAsia="Malgun Gothic" w:hAnsi="Arial" w:cs="Arial"/>
          <w:b/>
          <w:lang w:eastAsia="ko-KR"/>
        </w:rPr>
        <w:t xml:space="preserve">Proposal </w:t>
      </w:r>
      <w:r w:rsidR="001670F2">
        <w:rPr>
          <w:rFonts w:ascii="Arial" w:eastAsia="Malgun Gothic" w:hAnsi="Arial" w:cs="Arial"/>
          <w:b/>
          <w:lang w:eastAsia="ko-KR"/>
        </w:rPr>
        <w:t>9:</w:t>
      </w:r>
      <w:r w:rsidRPr="00563C5F">
        <w:rPr>
          <w:rFonts w:ascii="Arial" w:eastAsia="Malgun Gothic" w:hAnsi="Arial" w:cs="Arial"/>
          <w:b/>
          <w:lang w:eastAsia="ko-KR"/>
        </w:rPr>
        <w:tab/>
      </w:r>
      <w:r>
        <w:rPr>
          <w:rFonts w:ascii="Arial" w:eastAsia="Malgun Gothic" w:hAnsi="Arial" w:cs="Arial"/>
          <w:b/>
          <w:lang w:eastAsia="ko-KR"/>
        </w:rPr>
        <w:t xml:space="preserve">A </w:t>
      </w:r>
      <w:r w:rsidR="001670F2">
        <w:rPr>
          <w:rFonts w:ascii="Arial" w:eastAsia="Malgun Gothic" w:hAnsi="Arial" w:cs="Arial"/>
          <w:b/>
          <w:lang w:eastAsia="ko-KR"/>
        </w:rPr>
        <w:t xml:space="preserve">dedicated </w:t>
      </w:r>
      <w:r>
        <w:rPr>
          <w:rFonts w:ascii="Arial" w:eastAsia="Malgun Gothic" w:hAnsi="Arial" w:cs="Arial"/>
          <w:b/>
          <w:lang w:eastAsia="ko-KR"/>
        </w:rPr>
        <w:t xml:space="preserve">LCID shall be </w:t>
      </w:r>
      <w:r w:rsidR="001670F2">
        <w:rPr>
          <w:rFonts w:ascii="Arial" w:eastAsia="Malgun Gothic" w:hAnsi="Arial" w:cs="Arial"/>
          <w:b/>
          <w:lang w:eastAsia="ko-KR"/>
        </w:rPr>
        <w:t xml:space="preserve">reserved </w:t>
      </w:r>
      <w:r>
        <w:rPr>
          <w:rFonts w:ascii="Arial" w:eastAsia="Malgun Gothic" w:hAnsi="Arial" w:cs="Arial"/>
          <w:b/>
          <w:lang w:eastAsia="ko-KR"/>
        </w:rPr>
        <w:t>for PC5-RRC signalling messages that are protected (FFS whether it is integrity protected only).</w:t>
      </w:r>
    </w:p>
    <w:p w14:paraId="3D8F9427" w14:textId="6A89CF56" w:rsidR="00B72CA0" w:rsidRDefault="00B72CA0" w:rsidP="00E36397">
      <w:pPr>
        <w:spacing w:before="240"/>
        <w:jc w:val="both"/>
        <w:rPr>
          <w:rFonts w:ascii="Arial" w:eastAsia="Malgun Gothic" w:hAnsi="Arial" w:cs="Arial"/>
          <w:lang w:eastAsia="ko-KR"/>
        </w:rPr>
      </w:pPr>
      <w:r>
        <w:rPr>
          <w:rFonts w:ascii="Arial" w:eastAsia="Malgun Gothic" w:hAnsi="Arial" w:cs="Arial"/>
          <w:lang w:eastAsia="ko-KR"/>
        </w:rPr>
        <w:lastRenderedPageBreak/>
        <w:t>The remaining assignments for LCID for PC5-RRC signalling can be determined after SA3 design is finalized.</w:t>
      </w:r>
    </w:p>
    <w:p w14:paraId="0D8AC064" w14:textId="32CCE686" w:rsidR="0001257B" w:rsidRPr="00024F10" w:rsidRDefault="0001257B" w:rsidP="0001257B">
      <w:pPr>
        <w:pStyle w:val="Heading1"/>
        <w:numPr>
          <w:ilvl w:val="0"/>
          <w:numId w:val="1"/>
        </w:numPr>
        <w:jc w:val="both"/>
        <w:rPr>
          <w:rFonts w:cs="Arial"/>
          <w:lang w:eastAsia="zh-CN"/>
        </w:rPr>
      </w:pPr>
      <w:r>
        <w:rPr>
          <w:rFonts w:cs="Arial"/>
          <w:lang w:eastAsia="zh-CN"/>
        </w:rPr>
        <w:t>Conclusion</w:t>
      </w:r>
    </w:p>
    <w:p w14:paraId="1BDA2315" w14:textId="45C1F3DA" w:rsidR="00633273" w:rsidRDefault="00633273" w:rsidP="00633273">
      <w:pPr>
        <w:jc w:val="both"/>
        <w:rPr>
          <w:rFonts w:ascii="Arial" w:hAnsi="Arial" w:cs="Arial"/>
        </w:rPr>
      </w:pPr>
      <w:r w:rsidRPr="00024F10">
        <w:rPr>
          <w:rFonts w:ascii="Arial" w:hAnsi="Arial" w:cs="Arial"/>
        </w:rPr>
        <w:t xml:space="preserve">In this contribution, we discuss the </w:t>
      </w:r>
      <w:r w:rsidR="00F26121">
        <w:rPr>
          <w:rFonts w:ascii="Arial" w:hAnsi="Arial" w:cs="Arial"/>
        </w:rPr>
        <w:t>secur</w:t>
      </w:r>
      <w:r w:rsidR="00A36446">
        <w:rPr>
          <w:rFonts w:ascii="Arial" w:hAnsi="Arial" w:cs="Arial"/>
        </w:rPr>
        <w:t>ity aspects of</w:t>
      </w:r>
      <w:r w:rsidR="00620DB9">
        <w:rPr>
          <w:rFonts w:ascii="Arial" w:hAnsi="Arial" w:cs="Arial"/>
        </w:rPr>
        <w:t xml:space="preserve"> NR V2X</w:t>
      </w:r>
      <w:r w:rsidRPr="00024F10">
        <w:rPr>
          <w:rFonts w:ascii="Arial" w:hAnsi="Arial" w:cs="Arial"/>
        </w:rPr>
        <w:t xml:space="preserve">. The following is proposed: </w:t>
      </w:r>
    </w:p>
    <w:p w14:paraId="266376C1" w14:textId="77777777" w:rsidR="001670F2" w:rsidRDefault="001670F2" w:rsidP="001670F2">
      <w:pPr>
        <w:rPr>
          <w:rFonts w:ascii="Arial" w:hAnsi="Arial" w:cs="Arial"/>
          <w:b/>
        </w:rPr>
      </w:pPr>
      <w:r w:rsidRPr="004F4CA0">
        <w:rPr>
          <w:rFonts w:ascii="Arial" w:hAnsi="Arial" w:cs="Arial"/>
          <w:b/>
        </w:rPr>
        <w:t>Proposal 1:</w:t>
      </w:r>
      <w:r w:rsidRPr="004F4CA0">
        <w:rPr>
          <w:rFonts w:ascii="Arial" w:hAnsi="Arial" w:cs="Arial"/>
          <w:b/>
        </w:rPr>
        <w:tab/>
        <w:t xml:space="preserve">RAN2 </w:t>
      </w:r>
      <w:r>
        <w:rPr>
          <w:rFonts w:ascii="Arial" w:hAnsi="Arial" w:cs="Arial"/>
          <w:b/>
        </w:rPr>
        <w:t>shares all the agreements on PC5-RRC procedures of “capability transfer” and “AS-layer configuration” with SA3 WG.</w:t>
      </w:r>
    </w:p>
    <w:p w14:paraId="0E2C4D9E" w14:textId="33C56E3F" w:rsidR="001670F2" w:rsidRPr="00E36397" w:rsidRDefault="001670F2" w:rsidP="001670F2">
      <w:pPr>
        <w:spacing w:before="240"/>
        <w:jc w:val="both"/>
        <w:rPr>
          <w:rFonts w:ascii="Arial" w:eastAsia="Malgun Gothic" w:hAnsi="Arial" w:cs="Arial"/>
          <w:b/>
          <w:lang w:eastAsia="ko-KR"/>
        </w:rPr>
      </w:pPr>
      <w:r w:rsidRPr="00E36397">
        <w:rPr>
          <w:rFonts w:ascii="Arial" w:eastAsia="Malgun Gothic" w:hAnsi="Arial" w:cs="Arial"/>
          <w:b/>
          <w:lang w:eastAsia="ko-KR"/>
        </w:rPr>
        <w:t xml:space="preserve">Proposal </w:t>
      </w:r>
      <w:r>
        <w:rPr>
          <w:rFonts w:ascii="Arial" w:eastAsia="Malgun Gothic" w:hAnsi="Arial" w:cs="Arial"/>
          <w:b/>
          <w:lang w:eastAsia="ko-KR"/>
        </w:rPr>
        <w:t>2</w:t>
      </w:r>
      <w:r w:rsidRPr="00E36397">
        <w:rPr>
          <w:rFonts w:ascii="Arial" w:eastAsia="Malgun Gothic" w:hAnsi="Arial" w:cs="Arial"/>
          <w:b/>
          <w:lang w:eastAsia="ko-KR"/>
        </w:rPr>
        <w:t>:</w:t>
      </w:r>
      <w:r w:rsidR="00317835">
        <w:rPr>
          <w:rFonts w:ascii="Arial" w:eastAsia="Malgun Gothic" w:hAnsi="Arial" w:cs="Arial"/>
          <w:b/>
          <w:lang w:eastAsia="ko-KR"/>
        </w:rPr>
        <w:tab/>
      </w:r>
      <w:r w:rsidRPr="00E36397">
        <w:rPr>
          <w:rFonts w:ascii="Arial" w:eastAsia="Malgun Gothic" w:hAnsi="Arial" w:cs="Arial"/>
          <w:b/>
          <w:lang w:eastAsia="ko-KR"/>
        </w:rPr>
        <w:t xml:space="preserve"> Enclose the</w:t>
      </w:r>
      <w:r>
        <w:rPr>
          <w:rFonts w:ascii="Arial" w:eastAsia="Malgun Gothic" w:hAnsi="Arial" w:cs="Arial"/>
          <w:b/>
          <w:lang w:eastAsia="ko-KR"/>
        </w:rPr>
        <w:t xml:space="preserve"> NR V2X</w:t>
      </w:r>
      <w:r w:rsidRPr="00E36397">
        <w:rPr>
          <w:rFonts w:ascii="Arial" w:eastAsia="Malgun Gothic" w:hAnsi="Arial" w:cs="Arial"/>
          <w:b/>
          <w:lang w:eastAsia="ko-KR"/>
        </w:rPr>
        <w:t xml:space="preserve"> protocol stack </w:t>
      </w:r>
      <w:r w:rsidR="001A75C1">
        <w:rPr>
          <w:rFonts w:ascii="Arial" w:eastAsia="Malgun Gothic" w:hAnsi="Arial" w:cs="Arial"/>
          <w:b/>
          <w:lang w:eastAsia="ko-KR"/>
        </w:rPr>
        <w:t>in figure 1</w:t>
      </w:r>
      <w:r>
        <w:rPr>
          <w:rFonts w:ascii="Arial" w:eastAsia="Malgun Gothic" w:hAnsi="Arial" w:cs="Arial"/>
          <w:b/>
          <w:lang w:eastAsia="ko-KR"/>
        </w:rPr>
        <w:t xml:space="preserve"> </w:t>
      </w:r>
      <w:r w:rsidRPr="00E36397">
        <w:rPr>
          <w:rFonts w:ascii="Arial" w:eastAsia="Malgun Gothic" w:hAnsi="Arial" w:cs="Arial"/>
          <w:b/>
          <w:lang w:eastAsia="ko-KR"/>
        </w:rPr>
        <w:t>in the LS reply</w:t>
      </w:r>
      <w:r>
        <w:rPr>
          <w:rFonts w:ascii="Arial" w:eastAsia="Malgun Gothic" w:hAnsi="Arial" w:cs="Arial"/>
          <w:b/>
          <w:lang w:eastAsia="ko-KR"/>
        </w:rPr>
        <w:t xml:space="preserve"> to SA3</w:t>
      </w:r>
      <w:r w:rsidRPr="00E36397">
        <w:rPr>
          <w:rFonts w:ascii="Arial" w:eastAsia="Malgun Gothic" w:hAnsi="Arial" w:cs="Arial"/>
          <w:b/>
          <w:lang w:eastAsia="ko-KR"/>
        </w:rPr>
        <w:t>.</w:t>
      </w:r>
    </w:p>
    <w:p w14:paraId="1F360CCA" w14:textId="77777777" w:rsidR="001670F2" w:rsidRDefault="001670F2" w:rsidP="001670F2">
      <w:pPr>
        <w:rPr>
          <w:rFonts w:ascii="Arial" w:hAnsi="Arial" w:cs="Arial"/>
          <w:b/>
        </w:rPr>
      </w:pPr>
      <w:r w:rsidRPr="004F4CA0">
        <w:rPr>
          <w:rFonts w:ascii="Arial" w:hAnsi="Arial" w:cs="Arial"/>
          <w:b/>
        </w:rPr>
        <w:t xml:space="preserve">Proposal </w:t>
      </w:r>
      <w:r>
        <w:rPr>
          <w:rFonts w:ascii="Arial" w:hAnsi="Arial" w:cs="Arial"/>
          <w:b/>
        </w:rPr>
        <w:t>3</w:t>
      </w:r>
      <w:r w:rsidRPr="004F4CA0">
        <w:rPr>
          <w:rFonts w:ascii="Arial" w:hAnsi="Arial" w:cs="Arial"/>
          <w:b/>
        </w:rPr>
        <w:t>:</w:t>
      </w:r>
      <w:r w:rsidRPr="004F4CA0">
        <w:rPr>
          <w:rFonts w:ascii="Arial" w:hAnsi="Arial" w:cs="Arial"/>
          <w:b/>
        </w:rPr>
        <w:tab/>
        <w:t xml:space="preserve">RAN2 </w:t>
      </w:r>
      <w:r>
        <w:rPr>
          <w:rFonts w:ascii="Arial" w:hAnsi="Arial" w:cs="Arial"/>
          <w:b/>
        </w:rPr>
        <w:t xml:space="preserve">discuss the above design options regarding PC5-S and PC5-RRC interactions in layer-2 link and security establishment </w:t>
      </w:r>
      <w:proofErr w:type="gramStart"/>
      <w:r>
        <w:rPr>
          <w:rFonts w:ascii="Arial" w:hAnsi="Arial" w:cs="Arial"/>
          <w:b/>
        </w:rPr>
        <w:t>process, and</w:t>
      </w:r>
      <w:proofErr w:type="gramEnd"/>
      <w:r>
        <w:rPr>
          <w:rFonts w:ascii="Arial" w:hAnsi="Arial" w:cs="Arial"/>
          <w:b/>
        </w:rPr>
        <w:t xml:space="preserve"> respond to SA3 based on the outcome of discussion. </w:t>
      </w:r>
    </w:p>
    <w:p w14:paraId="2A4B4E2B" w14:textId="77777777" w:rsidR="001670F2" w:rsidRDefault="001670F2" w:rsidP="001670F2">
      <w:pPr>
        <w:rPr>
          <w:rFonts w:ascii="Arial" w:hAnsi="Arial" w:cs="Arial"/>
        </w:rPr>
      </w:pPr>
      <w:r>
        <w:rPr>
          <w:rFonts w:ascii="Arial" w:eastAsia="Malgun Gothic" w:hAnsi="Arial" w:cs="Arial"/>
          <w:b/>
          <w:lang w:eastAsia="ko-KR"/>
        </w:rPr>
        <w:t>Proposal 4:</w:t>
      </w:r>
      <w:r>
        <w:rPr>
          <w:rFonts w:ascii="Arial" w:eastAsia="Malgun Gothic" w:hAnsi="Arial" w:cs="Arial"/>
          <w:b/>
          <w:lang w:eastAsia="ko-KR"/>
        </w:rPr>
        <w:tab/>
        <w:t xml:space="preserve"> RAN2 Draft </w:t>
      </w:r>
      <w:proofErr w:type="gramStart"/>
      <w:r>
        <w:rPr>
          <w:rFonts w:ascii="Arial" w:eastAsia="Malgun Gothic" w:hAnsi="Arial" w:cs="Arial"/>
          <w:b/>
          <w:lang w:eastAsia="ko-KR"/>
        </w:rPr>
        <w:t>an</w:t>
      </w:r>
      <w:proofErr w:type="gramEnd"/>
      <w:r>
        <w:rPr>
          <w:rFonts w:ascii="Arial" w:eastAsia="Malgun Gothic" w:hAnsi="Arial" w:cs="Arial"/>
          <w:b/>
          <w:lang w:eastAsia="ko-KR"/>
        </w:rPr>
        <w:t xml:space="preserve"> LS reply to SA 3 based on Proposal 1, 2 and 3.</w:t>
      </w:r>
    </w:p>
    <w:p w14:paraId="3F80B066" w14:textId="77777777" w:rsidR="001670F2" w:rsidRDefault="001670F2" w:rsidP="001670F2">
      <w:pPr>
        <w:spacing w:before="240"/>
        <w:jc w:val="both"/>
        <w:rPr>
          <w:rFonts w:ascii="Arial" w:eastAsia="Malgun Gothic" w:hAnsi="Arial" w:cs="Arial"/>
          <w:b/>
          <w:lang w:eastAsia="ko-KR"/>
        </w:rPr>
      </w:pPr>
      <w:r w:rsidRPr="00563C5F">
        <w:rPr>
          <w:rFonts w:ascii="Arial" w:eastAsia="Malgun Gothic" w:hAnsi="Arial" w:cs="Arial"/>
          <w:b/>
          <w:lang w:eastAsia="ko-KR"/>
        </w:rPr>
        <w:t>Proposal 5</w:t>
      </w:r>
      <w:r>
        <w:rPr>
          <w:rFonts w:ascii="Arial" w:eastAsia="Malgun Gothic" w:hAnsi="Arial" w:cs="Arial"/>
          <w:b/>
          <w:lang w:eastAsia="ko-KR"/>
        </w:rPr>
        <w:t>:</w:t>
      </w:r>
      <w:r w:rsidRPr="00563C5F">
        <w:rPr>
          <w:rFonts w:ascii="Arial" w:eastAsia="Malgun Gothic" w:hAnsi="Arial" w:cs="Arial"/>
          <w:b/>
          <w:lang w:eastAsia="ko-KR"/>
        </w:rPr>
        <w:tab/>
        <w:t xml:space="preserve">RAN2 confirms the working assumption that PC5-S messages are not encapsulated in RRC container but </w:t>
      </w:r>
      <w:r>
        <w:rPr>
          <w:rFonts w:ascii="Arial" w:eastAsia="Malgun Gothic" w:hAnsi="Arial" w:cs="Arial"/>
          <w:b/>
          <w:lang w:eastAsia="ko-KR"/>
        </w:rPr>
        <w:t xml:space="preserve">are </w:t>
      </w:r>
      <w:r w:rsidRPr="00563C5F">
        <w:rPr>
          <w:rFonts w:ascii="Arial" w:eastAsia="Malgun Gothic" w:hAnsi="Arial" w:cs="Arial"/>
          <w:b/>
          <w:lang w:eastAsia="ko-KR"/>
        </w:rPr>
        <w:t>sent in separate logical channels.</w:t>
      </w:r>
      <w:r>
        <w:rPr>
          <w:rFonts w:ascii="Arial" w:eastAsia="Malgun Gothic" w:hAnsi="Arial" w:cs="Arial"/>
          <w:b/>
          <w:lang w:eastAsia="ko-KR"/>
        </w:rPr>
        <w:t xml:space="preserve"> </w:t>
      </w:r>
    </w:p>
    <w:p w14:paraId="42DD6081" w14:textId="77777777" w:rsidR="001670F2" w:rsidRDefault="001670F2" w:rsidP="001670F2">
      <w:pPr>
        <w:spacing w:before="240"/>
        <w:jc w:val="both"/>
        <w:rPr>
          <w:rFonts w:ascii="Arial" w:eastAsia="Malgun Gothic" w:hAnsi="Arial" w:cs="Arial"/>
          <w:b/>
          <w:lang w:eastAsia="ko-KR"/>
        </w:rPr>
      </w:pPr>
      <w:r w:rsidRPr="00563C5F">
        <w:rPr>
          <w:rFonts w:ascii="Arial" w:eastAsia="Malgun Gothic" w:hAnsi="Arial" w:cs="Arial"/>
          <w:b/>
          <w:lang w:eastAsia="ko-KR"/>
        </w:rPr>
        <w:t xml:space="preserve">Proposal </w:t>
      </w:r>
      <w:r>
        <w:rPr>
          <w:rFonts w:ascii="Arial" w:eastAsia="Malgun Gothic" w:hAnsi="Arial" w:cs="Arial"/>
          <w:b/>
          <w:lang w:eastAsia="ko-KR"/>
        </w:rPr>
        <w:t>6:</w:t>
      </w:r>
      <w:r w:rsidRPr="00563C5F">
        <w:rPr>
          <w:rFonts w:ascii="Arial" w:eastAsia="Malgun Gothic" w:hAnsi="Arial" w:cs="Arial"/>
          <w:b/>
          <w:lang w:eastAsia="ko-KR"/>
        </w:rPr>
        <w:tab/>
      </w:r>
      <w:r>
        <w:rPr>
          <w:rFonts w:ascii="Arial" w:eastAsia="Malgun Gothic" w:hAnsi="Arial" w:cs="Arial"/>
          <w:b/>
          <w:lang w:eastAsia="ko-KR"/>
        </w:rPr>
        <w:t>A dedicated LCID (for broadcast or groupcast mode) in PC5 is reserved for the unprotected initial PC5-S singling messages sent in SL SRB0.</w:t>
      </w:r>
    </w:p>
    <w:p w14:paraId="6C0C72F2" w14:textId="77777777" w:rsidR="001670F2" w:rsidRDefault="001670F2" w:rsidP="001670F2">
      <w:pPr>
        <w:spacing w:before="240"/>
        <w:jc w:val="both"/>
        <w:rPr>
          <w:rFonts w:ascii="Arial" w:eastAsia="Malgun Gothic" w:hAnsi="Arial" w:cs="Arial"/>
          <w:b/>
          <w:lang w:eastAsia="ko-KR"/>
        </w:rPr>
      </w:pPr>
      <w:r w:rsidRPr="00563C5F">
        <w:rPr>
          <w:rFonts w:ascii="Arial" w:eastAsia="Malgun Gothic" w:hAnsi="Arial" w:cs="Arial"/>
          <w:b/>
          <w:lang w:eastAsia="ko-KR"/>
        </w:rPr>
        <w:t xml:space="preserve">Proposal </w:t>
      </w:r>
      <w:r>
        <w:rPr>
          <w:rFonts w:ascii="Arial" w:eastAsia="Malgun Gothic" w:hAnsi="Arial" w:cs="Arial"/>
          <w:b/>
          <w:lang w:eastAsia="ko-KR"/>
        </w:rPr>
        <w:t>7:</w:t>
      </w:r>
      <w:r w:rsidRPr="00563C5F">
        <w:rPr>
          <w:rFonts w:ascii="Arial" w:eastAsia="Malgun Gothic" w:hAnsi="Arial" w:cs="Arial"/>
          <w:b/>
          <w:lang w:eastAsia="ko-KR"/>
        </w:rPr>
        <w:tab/>
      </w:r>
      <w:r>
        <w:rPr>
          <w:rFonts w:ascii="Arial" w:eastAsia="Malgun Gothic" w:hAnsi="Arial" w:cs="Arial"/>
          <w:b/>
          <w:lang w:eastAsia="ko-KR"/>
        </w:rPr>
        <w:t>A separate dedicated LCID (for unicast mode) is reserved for PC5-S singling messages that are protected.</w:t>
      </w:r>
    </w:p>
    <w:p w14:paraId="15E7718D" w14:textId="77777777" w:rsidR="001670F2" w:rsidRDefault="001670F2" w:rsidP="001670F2">
      <w:pPr>
        <w:spacing w:before="240"/>
        <w:jc w:val="both"/>
        <w:rPr>
          <w:rFonts w:ascii="Arial" w:eastAsia="Malgun Gothic" w:hAnsi="Arial" w:cs="Arial"/>
          <w:b/>
          <w:lang w:eastAsia="ko-KR"/>
        </w:rPr>
      </w:pPr>
      <w:r w:rsidRPr="00563C5F">
        <w:rPr>
          <w:rFonts w:ascii="Arial" w:eastAsia="Malgun Gothic" w:hAnsi="Arial" w:cs="Arial"/>
          <w:b/>
          <w:lang w:eastAsia="ko-KR"/>
        </w:rPr>
        <w:t xml:space="preserve">Proposal </w:t>
      </w:r>
      <w:r>
        <w:rPr>
          <w:rFonts w:ascii="Arial" w:eastAsia="Malgun Gothic" w:hAnsi="Arial" w:cs="Arial"/>
          <w:b/>
          <w:lang w:eastAsia="ko-KR"/>
        </w:rPr>
        <w:t>8:</w:t>
      </w:r>
      <w:r w:rsidRPr="00563C5F">
        <w:rPr>
          <w:rFonts w:ascii="Arial" w:eastAsia="Malgun Gothic" w:hAnsi="Arial" w:cs="Arial"/>
          <w:b/>
          <w:lang w:eastAsia="ko-KR"/>
        </w:rPr>
        <w:tab/>
      </w:r>
      <w:r>
        <w:rPr>
          <w:rFonts w:ascii="Arial" w:eastAsia="Malgun Gothic" w:hAnsi="Arial" w:cs="Arial"/>
          <w:b/>
          <w:lang w:eastAsia="ko-KR"/>
        </w:rPr>
        <w:t>FFS whether there needs a dedicated LCID (per unicast destination) for PC5-S singling messages that are transported unprotected, pending SA3 decision.</w:t>
      </w:r>
    </w:p>
    <w:p w14:paraId="232BE85C" w14:textId="77777777" w:rsidR="001670F2" w:rsidRDefault="001670F2" w:rsidP="001670F2">
      <w:pPr>
        <w:spacing w:before="240"/>
        <w:jc w:val="both"/>
        <w:rPr>
          <w:rFonts w:ascii="Arial" w:eastAsia="Malgun Gothic" w:hAnsi="Arial" w:cs="Arial"/>
          <w:b/>
          <w:lang w:eastAsia="ko-KR"/>
        </w:rPr>
      </w:pPr>
      <w:r w:rsidRPr="00563C5F">
        <w:rPr>
          <w:rFonts w:ascii="Arial" w:eastAsia="Malgun Gothic" w:hAnsi="Arial" w:cs="Arial"/>
          <w:b/>
          <w:lang w:eastAsia="ko-KR"/>
        </w:rPr>
        <w:t xml:space="preserve">Proposal </w:t>
      </w:r>
      <w:r>
        <w:rPr>
          <w:rFonts w:ascii="Arial" w:eastAsia="Malgun Gothic" w:hAnsi="Arial" w:cs="Arial"/>
          <w:b/>
          <w:lang w:eastAsia="ko-KR"/>
        </w:rPr>
        <w:t>9:</w:t>
      </w:r>
      <w:r w:rsidRPr="00563C5F">
        <w:rPr>
          <w:rFonts w:ascii="Arial" w:eastAsia="Malgun Gothic" w:hAnsi="Arial" w:cs="Arial"/>
          <w:b/>
          <w:lang w:eastAsia="ko-KR"/>
        </w:rPr>
        <w:tab/>
      </w:r>
      <w:r>
        <w:rPr>
          <w:rFonts w:ascii="Arial" w:eastAsia="Malgun Gothic" w:hAnsi="Arial" w:cs="Arial"/>
          <w:b/>
          <w:lang w:eastAsia="ko-KR"/>
        </w:rPr>
        <w:t>A dedicated LCID shall be reserved for PC5-RRC signalling messages that are protected (FFS whether it is integrity protected only).</w:t>
      </w:r>
    </w:p>
    <w:p w14:paraId="20A9DF80" w14:textId="77777777" w:rsidR="0093465F" w:rsidRPr="009A647F" w:rsidRDefault="0093465F" w:rsidP="0093465F">
      <w:pPr>
        <w:jc w:val="both"/>
        <w:rPr>
          <w:rFonts w:ascii="Arial" w:hAnsi="Arial" w:cs="Arial"/>
          <w:b/>
        </w:rPr>
      </w:pPr>
    </w:p>
    <w:bookmarkEnd w:id="1"/>
    <w:p w14:paraId="23F36081" w14:textId="77777777" w:rsidR="00633273" w:rsidRPr="00024F10" w:rsidRDefault="00633273" w:rsidP="00633273">
      <w:pPr>
        <w:pStyle w:val="Heading1"/>
        <w:numPr>
          <w:ilvl w:val="0"/>
          <w:numId w:val="1"/>
        </w:numPr>
        <w:jc w:val="both"/>
        <w:rPr>
          <w:rFonts w:cs="Arial"/>
        </w:rPr>
      </w:pPr>
      <w:r w:rsidRPr="00024F10">
        <w:rPr>
          <w:rFonts w:cs="Arial"/>
        </w:rPr>
        <w:t>References</w:t>
      </w:r>
    </w:p>
    <w:p w14:paraId="0DA1BE18" w14:textId="43B4E655" w:rsidR="00910886" w:rsidRDefault="00481719">
      <w:pPr>
        <w:rPr>
          <w:rFonts w:ascii="Arial" w:hAnsi="Arial" w:cs="Arial"/>
        </w:rPr>
      </w:pPr>
      <w:r>
        <w:t xml:space="preserve">[1] </w:t>
      </w:r>
      <w:r>
        <w:rPr>
          <w:rFonts w:ascii="Arial" w:hAnsi="Arial" w:cs="Arial"/>
        </w:rPr>
        <w:t xml:space="preserve">S3-191622 </w:t>
      </w:r>
    </w:p>
    <w:p w14:paraId="4F243639" w14:textId="0DF5113D" w:rsidR="00481719" w:rsidRDefault="00481719">
      <w:pPr>
        <w:rPr>
          <w:rFonts w:ascii="Arial" w:hAnsi="Arial" w:cs="Arial"/>
        </w:rPr>
      </w:pPr>
      <w:r>
        <w:rPr>
          <w:rFonts w:ascii="Arial" w:hAnsi="Arial" w:cs="Arial"/>
        </w:rPr>
        <w:t>[2] R2-1908299</w:t>
      </w:r>
    </w:p>
    <w:p w14:paraId="0DA31A25" w14:textId="72F1C681" w:rsidR="00481719" w:rsidRDefault="00481719">
      <w:pPr>
        <w:rPr>
          <w:rFonts w:ascii="Arial" w:hAnsi="Arial" w:cs="Arial"/>
        </w:rPr>
      </w:pPr>
      <w:r>
        <w:rPr>
          <w:rFonts w:ascii="Arial" w:hAnsi="Arial" w:cs="Arial"/>
        </w:rPr>
        <w:t xml:space="preserve">[3] </w:t>
      </w:r>
      <w:r w:rsidR="00B72CA0">
        <w:rPr>
          <w:rFonts w:ascii="Arial" w:hAnsi="Arial" w:cs="Arial"/>
        </w:rPr>
        <w:t>3GPP TS 33.303</w:t>
      </w:r>
    </w:p>
    <w:p w14:paraId="0B165B20" w14:textId="6DF3AC0B" w:rsidR="00481719" w:rsidRDefault="00481719">
      <w:r>
        <w:rPr>
          <w:rFonts w:ascii="Arial" w:hAnsi="Arial" w:cs="Arial"/>
        </w:rPr>
        <w:t xml:space="preserve">[4] </w:t>
      </w:r>
      <w:r w:rsidR="003A41A8">
        <w:rPr>
          <w:rFonts w:ascii="Arial" w:hAnsi="Arial" w:cs="Arial"/>
        </w:rPr>
        <w:t>3GPP TS</w:t>
      </w:r>
      <w:r w:rsidR="007C5802">
        <w:rPr>
          <w:rFonts w:ascii="Arial" w:hAnsi="Arial" w:cs="Arial"/>
        </w:rPr>
        <w:t xml:space="preserve"> </w:t>
      </w:r>
      <w:r w:rsidR="003A41A8">
        <w:rPr>
          <w:rFonts w:ascii="Arial" w:hAnsi="Arial" w:cs="Arial"/>
        </w:rPr>
        <w:t>23</w:t>
      </w:r>
      <w:r w:rsidR="00911E20">
        <w:rPr>
          <w:rFonts w:ascii="Arial" w:hAnsi="Arial" w:cs="Arial"/>
        </w:rPr>
        <w:t>.</w:t>
      </w:r>
      <w:r w:rsidR="003A41A8">
        <w:rPr>
          <w:rFonts w:ascii="Arial" w:hAnsi="Arial" w:cs="Arial"/>
        </w:rPr>
        <w:t>287 v1.1.0</w:t>
      </w:r>
    </w:p>
    <w:sectPr w:rsidR="004817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21519" w14:textId="77777777" w:rsidR="00EC7FB2" w:rsidRDefault="00EC7FB2" w:rsidP="00830BE3">
      <w:pPr>
        <w:spacing w:after="0"/>
      </w:pPr>
      <w:r>
        <w:separator/>
      </w:r>
    </w:p>
  </w:endnote>
  <w:endnote w:type="continuationSeparator" w:id="0">
    <w:p w14:paraId="15B71C56" w14:textId="77777777" w:rsidR="00EC7FB2" w:rsidRDefault="00EC7FB2" w:rsidP="00830B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D1EA4" w14:textId="77777777" w:rsidR="00EC7FB2" w:rsidRDefault="00EC7FB2" w:rsidP="00830BE3">
      <w:pPr>
        <w:spacing w:after="0"/>
      </w:pPr>
      <w:r>
        <w:separator/>
      </w:r>
    </w:p>
  </w:footnote>
  <w:footnote w:type="continuationSeparator" w:id="0">
    <w:p w14:paraId="73EF6A26" w14:textId="77777777" w:rsidR="00EC7FB2" w:rsidRDefault="00EC7FB2" w:rsidP="00830B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3C64"/>
    <w:multiLevelType w:val="hybridMultilevel"/>
    <w:tmpl w:val="F2CADC06"/>
    <w:lvl w:ilvl="0" w:tplc="04090001">
      <w:start w:val="1"/>
      <w:numFmt w:val="bullet"/>
      <w:lvlText w:val=""/>
      <w:lvlJc w:val="left"/>
      <w:pPr>
        <w:ind w:left="800" w:hanging="400"/>
      </w:pPr>
      <w:rPr>
        <w:rFonts w:ascii="Wingdings" w:hAnsi="Wingdings" w:hint="default"/>
      </w:rPr>
    </w:lvl>
    <w:lvl w:ilvl="1" w:tplc="211C7980">
      <w:start w:val="1"/>
      <w:numFmt w:val="bullet"/>
      <w:lvlText w:val=""/>
      <w:lvlJc w:val="left"/>
      <w:pPr>
        <w:ind w:left="1200" w:hanging="400"/>
      </w:pPr>
      <w:rPr>
        <w:rFonts w:ascii="Wingdings" w:hAnsi="Wingdings" w:cs="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FF624C"/>
    <w:multiLevelType w:val="hybridMultilevel"/>
    <w:tmpl w:val="B26ED092"/>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2F1AAB"/>
    <w:multiLevelType w:val="hybridMultilevel"/>
    <w:tmpl w:val="8506C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E6EE8"/>
    <w:multiLevelType w:val="hybridMultilevel"/>
    <w:tmpl w:val="F3129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663CB5"/>
    <w:multiLevelType w:val="hybridMultilevel"/>
    <w:tmpl w:val="69EC0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AD20E2"/>
    <w:multiLevelType w:val="hybridMultilevel"/>
    <w:tmpl w:val="1F681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0450D1"/>
    <w:multiLevelType w:val="hybridMultilevel"/>
    <w:tmpl w:val="4ED46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3D70643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2240D1"/>
    <w:multiLevelType w:val="hybridMultilevel"/>
    <w:tmpl w:val="AA5E4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E93EF1"/>
    <w:multiLevelType w:val="hybridMultilevel"/>
    <w:tmpl w:val="AB1CD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F34478"/>
    <w:multiLevelType w:val="hybridMultilevel"/>
    <w:tmpl w:val="CF4A0396"/>
    <w:lvl w:ilvl="0" w:tplc="194CF126">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FD70EAA"/>
    <w:multiLevelType w:val="hybridMultilevel"/>
    <w:tmpl w:val="BD865A24"/>
    <w:lvl w:ilvl="0" w:tplc="F65A8B34">
      <w:numFmt w:val="bullet"/>
      <w:lvlText w:val=""/>
      <w:lvlJc w:val="left"/>
      <w:pPr>
        <w:ind w:left="360" w:hanging="360"/>
      </w:pPr>
      <w:rPr>
        <w:rFonts w:ascii="Wingdings" w:eastAsia="MS Mincho"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6303268E"/>
    <w:multiLevelType w:val="hybridMultilevel"/>
    <w:tmpl w:val="09C892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4F5E68"/>
    <w:multiLevelType w:val="hybridMultilevel"/>
    <w:tmpl w:val="919A3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2D6BBD"/>
    <w:multiLevelType w:val="hybridMultilevel"/>
    <w:tmpl w:val="0AD6F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5"/>
  </w:num>
  <w:num w:numId="2">
    <w:abstractNumId w:val="11"/>
  </w:num>
  <w:num w:numId="3">
    <w:abstractNumId w:val="19"/>
  </w:num>
  <w:num w:numId="4">
    <w:abstractNumId w:val="1"/>
  </w:num>
  <w:num w:numId="5">
    <w:abstractNumId w:val="0"/>
  </w:num>
  <w:num w:numId="6">
    <w:abstractNumId w:val="2"/>
  </w:num>
  <w:num w:numId="7">
    <w:abstractNumId w:val="6"/>
  </w:num>
  <w:num w:numId="8">
    <w:abstractNumId w:val="8"/>
  </w:num>
  <w:num w:numId="9">
    <w:abstractNumId w:val="12"/>
  </w:num>
  <w:num w:numId="10">
    <w:abstractNumId w:val="14"/>
  </w:num>
  <w:num w:numId="11">
    <w:abstractNumId w:val="16"/>
  </w:num>
  <w:num w:numId="12">
    <w:abstractNumId w:val="8"/>
  </w:num>
  <w:num w:numId="13">
    <w:abstractNumId w:val="8"/>
    <w:lvlOverride w:ilvl="0">
      <w:startOverride w:val="1"/>
    </w:lvlOverride>
  </w:num>
  <w:num w:numId="14">
    <w:abstractNumId w:val="13"/>
  </w:num>
  <w:num w:numId="15">
    <w:abstractNumId w:val="7"/>
  </w:num>
  <w:num w:numId="16">
    <w:abstractNumId w:val="17"/>
  </w:num>
  <w:num w:numId="17">
    <w:abstractNumId w:val="3"/>
  </w:num>
  <w:num w:numId="18">
    <w:abstractNumId w:val="10"/>
  </w:num>
  <w:num w:numId="19">
    <w:abstractNumId w:val="5"/>
  </w:num>
  <w:num w:numId="20">
    <w:abstractNumId w:val="18"/>
  </w:num>
  <w:num w:numId="21">
    <w:abstractNumId w:val="4"/>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273"/>
    <w:rsid w:val="0000075E"/>
    <w:rsid w:val="000024FA"/>
    <w:rsid w:val="0001257B"/>
    <w:rsid w:val="00013108"/>
    <w:rsid w:val="0003005E"/>
    <w:rsid w:val="00033291"/>
    <w:rsid w:val="00042D12"/>
    <w:rsid w:val="00063ACD"/>
    <w:rsid w:val="000B6E0B"/>
    <w:rsid w:val="000C23E0"/>
    <w:rsid w:val="000C70A5"/>
    <w:rsid w:val="000D07DF"/>
    <w:rsid w:val="000E600F"/>
    <w:rsid w:val="000F30E1"/>
    <w:rsid w:val="001407B2"/>
    <w:rsid w:val="001624A9"/>
    <w:rsid w:val="001670F2"/>
    <w:rsid w:val="001A083B"/>
    <w:rsid w:val="001A75C1"/>
    <w:rsid w:val="001B20EB"/>
    <w:rsid w:val="001B6D48"/>
    <w:rsid w:val="001B6F8F"/>
    <w:rsid w:val="001C30F5"/>
    <w:rsid w:val="001E7F82"/>
    <w:rsid w:val="001F10EF"/>
    <w:rsid w:val="001F273B"/>
    <w:rsid w:val="001F2B86"/>
    <w:rsid w:val="001F6E70"/>
    <w:rsid w:val="0020198B"/>
    <w:rsid w:val="0022074B"/>
    <w:rsid w:val="00223C42"/>
    <w:rsid w:val="00226B20"/>
    <w:rsid w:val="00253DC1"/>
    <w:rsid w:val="00262E09"/>
    <w:rsid w:val="002665C4"/>
    <w:rsid w:val="00271D45"/>
    <w:rsid w:val="00287CC7"/>
    <w:rsid w:val="0029445F"/>
    <w:rsid w:val="002C36FA"/>
    <w:rsid w:val="002D0A9B"/>
    <w:rsid w:val="002D6530"/>
    <w:rsid w:val="002F3F01"/>
    <w:rsid w:val="00304AE4"/>
    <w:rsid w:val="00306023"/>
    <w:rsid w:val="00317835"/>
    <w:rsid w:val="00325CD7"/>
    <w:rsid w:val="00353E3A"/>
    <w:rsid w:val="003575E8"/>
    <w:rsid w:val="003603D3"/>
    <w:rsid w:val="00364EFA"/>
    <w:rsid w:val="00375137"/>
    <w:rsid w:val="003917DF"/>
    <w:rsid w:val="003936A2"/>
    <w:rsid w:val="00394373"/>
    <w:rsid w:val="003A41A8"/>
    <w:rsid w:val="003B43DF"/>
    <w:rsid w:val="003C2D65"/>
    <w:rsid w:val="003D5D84"/>
    <w:rsid w:val="003E6564"/>
    <w:rsid w:val="00415580"/>
    <w:rsid w:val="004225A8"/>
    <w:rsid w:val="00436944"/>
    <w:rsid w:val="00440499"/>
    <w:rsid w:val="004703E5"/>
    <w:rsid w:val="00481719"/>
    <w:rsid w:val="00483C83"/>
    <w:rsid w:val="004A4093"/>
    <w:rsid w:val="004B0A95"/>
    <w:rsid w:val="004C30C7"/>
    <w:rsid w:val="004D0E9E"/>
    <w:rsid w:val="004D1489"/>
    <w:rsid w:val="004E09CF"/>
    <w:rsid w:val="004F4CA0"/>
    <w:rsid w:val="0053256F"/>
    <w:rsid w:val="00537B90"/>
    <w:rsid w:val="005612C3"/>
    <w:rsid w:val="00563C5F"/>
    <w:rsid w:val="00567B8D"/>
    <w:rsid w:val="00584092"/>
    <w:rsid w:val="005857CB"/>
    <w:rsid w:val="0059372E"/>
    <w:rsid w:val="005A3CED"/>
    <w:rsid w:val="005B0403"/>
    <w:rsid w:val="005C237A"/>
    <w:rsid w:val="005C5AA2"/>
    <w:rsid w:val="00610DEA"/>
    <w:rsid w:val="00620DB9"/>
    <w:rsid w:val="00623C54"/>
    <w:rsid w:val="00633273"/>
    <w:rsid w:val="00647685"/>
    <w:rsid w:val="006664BA"/>
    <w:rsid w:val="00691425"/>
    <w:rsid w:val="006A3D3F"/>
    <w:rsid w:val="006B3B48"/>
    <w:rsid w:val="006C4AAB"/>
    <w:rsid w:val="006C6C4E"/>
    <w:rsid w:val="006D01EF"/>
    <w:rsid w:val="0070108D"/>
    <w:rsid w:val="00734674"/>
    <w:rsid w:val="007671A8"/>
    <w:rsid w:val="00772DEA"/>
    <w:rsid w:val="00782147"/>
    <w:rsid w:val="00794789"/>
    <w:rsid w:val="007A4CDC"/>
    <w:rsid w:val="007B6827"/>
    <w:rsid w:val="007B766A"/>
    <w:rsid w:val="007C5802"/>
    <w:rsid w:val="007D5CB3"/>
    <w:rsid w:val="007E4286"/>
    <w:rsid w:val="007F0B84"/>
    <w:rsid w:val="007F7DED"/>
    <w:rsid w:val="00814A35"/>
    <w:rsid w:val="00830BE3"/>
    <w:rsid w:val="00831EB7"/>
    <w:rsid w:val="00841F9B"/>
    <w:rsid w:val="008613FE"/>
    <w:rsid w:val="008633FB"/>
    <w:rsid w:val="00864457"/>
    <w:rsid w:val="008934AF"/>
    <w:rsid w:val="008A511F"/>
    <w:rsid w:val="008B7A98"/>
    <w:rsid w:val="008C6EB9"/>
    <w:rsid w:val="00910886"/>
    <w:rsid w:val="00911E20"/>
    <w:rsid w:val="009212BC"/>
    <w:rsid w:val="0092661B"/>
    <w:rsid w:val="0093465F"/>
    <w:rsid w:val="00944A17"/>
    <w:rsid w:val="00954D2B"/>
    <w:rsid w:val="009933D6"/>
    <w:rsid w:val="009A4930"/>
    <w:rsid w:val="009D3E5D"/>
    <w:rsid w:val="009D4922"/>
    <w:rsid w:val="00A36446"/>
    <w:rsid w:val="00A44735"/>
    <w:rsid w:val="00AD0A96"/>
    <w:rsid w:val="00AD0BC0"/>
    <w:rsid w:val="00AD5B91"/>
    <w:rsid w:val="00AF0952"/>
    <w:rsid w:val="00AF654C"/>
    <w:rsid w:val="00B2694D"/>
    <w:rsid w:val="00B72CA0"/>
    <w:rsid w:val="00BC7E6C"/>
    <w:rsid w:val="00BD053F"/>
    <w:rsid w:val="00BE55EF"/>
    <w:rsid w:val="00C07573"/>
    <w:rsid w:val="00C10248"/>
    <w:rsid w:val="00C17184"/>
    <w:rsid w:val="00C53B97"/>
    <w:rsid w:val="00C56A0B"/>
    <w:rsid w:val="00C75C98"/>
    <w:rsid w:val="00CA6427"/>
    <w:rsid w:val="00CB41DA"/>
    <w:rsid w:val="00CB5A09"/>
    <w:rsid w:val="00CD4906"/>
    <w:rsid w:val="00CE543C"/>
    <w:rsid w:val="00CF44E7"/>
    <w:rsid w:val="00D33016"/>
    <w:rsid w:val="00D36AD3"/>
    <w:rsid w:val="00D37E72"/>
    <w:rsid w:val="00D6666B"/>
    <w:rsid w:val="00D76A02"/>
    <w:rsid w:val="00D91336"/>
    <w:rsid w:val="00D97E57"/>
    <w:rsid w:val="00DB01DC"/>
    <w:rsid w:val="00DE331E"/>
    <w:rsid w:val="00DF4A84"/>
    <w:rsid w:val="00E07594"/>
    <w:rsid w:val="00E15732"/>
    <w:rsid w:val="00E17AED"/>
    <w:rsid w:val="00E20346"/>
    <w:rsid w:val="00E2301C"/>
    <w:rsid w:val="00E269EA"/>
    <w:rsid w:val="00E36397"/>
    <w:rsid w:val="00E52523"/>
    <w:rsid w:val="00E5513B"/>
    <w:rsid w:val="00E81D26"/>
    <w:rsid w:val="00E9488E"/>
    <w:rsid w:val="00E97A45"/>
    <w:rsid w:val="00EA1200"/>
    <w:rsid w:val="00EC7FB2"/>
    <w:rsid w:val="00EE1B4C"/>
    <w:rsid w:val="00F13626"/>
    <w:rsid w:val="00F24500"/>
    <w:rsid w:val="00F26121"/>
    <w:rsid w:val="00F26FCA"/>
    <w:rsid w:val="00F74067"/>
    <w:rsid w:val="00F773A1"/>
    <w:rsid w:val="00F85F85"/>
    <w:rsid w:val="00F8658E"/>
    <w:rsid w:val="00FA112C"/>
    <w:rsid w:val="00FA36DD"/>
    <w:rsid w:val="00FF3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3D8840A"/>
  <w15:chartTrackingRefBased/>
  <w15:docId w15:val="{9B5CFF6A-AB8A-44CC-921B-2CC2AAE21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327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h1"/>
    <w:next w:val="Normal"/>
    <w:link w:val="Heading1Char"/>
    <w:qFormat/>
    <w:rsid w:val="00633273"/>
    <w:pPr>
      <w:keepNext/>
      <w:keepLines/>
      <w:pBdr>
        <w:top w:val="single" w:sz="12" w:space="3" w:color="auto"/>
      </w:pBdr>
      <w:spacing w:before="240" w:after="180" w:line="240" w:lineRule="auto"/>
      <w:outlineLvl w:val="0"/>
    </w:pPr>
    <w:rPr>
      <w:rFonts w:ascii="Arial" w:eastAsia="MS Mincho" w:hAnsi="Arial" w:cs="Times New Roman"/>
      <w:sz w:val="32"/>
      <w:szCs w:val="20"/>
      <w:lang w:val="en-GB" w:eastAsia="en-US"/>
    </w:rPr>
  </w:style>
  <w:style w:type="paragraph" w:styleId="Heading2">
    <w:name w:val="heading 2"/>
    <w:basedOn w:val="Normal"/>
    <w:next w:val="Normal"/>
    <w:link w:val="Heading2Char"/>
    <w:uiPriority w:val="9"/>
    <w:unhideWhenUsed/>
    <w:qFormat/>
    <w:rsid w:val="00633273"/>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633273"/>
    <w:rPr>
      <w:rFonts w:ascii="Arial" w:eastAsia="MS Mincho" w:hAnsi="Arial" w:cs="Times New Roman"/>
      <w:sz w:val="32"/>
      <w:szCs w:val="20"/>
      <w:lang w:val="en-GB" w:eastAsia="en-US"/>
    </w:rPr>
  </w:style>
  <w:style w:type="character" w:customStyle="1" w:styleId="Heading2Char">
    <w:name w:val="Heading 2 Char"/>
    <w:basedOn w:val="DefaultParagraphFont"/>
    <w:link w:val="Heading2"/>
    <w:uiPriority w:val="9"/>
    <w:rsid w:val="00633273"/>
    <w:rPr>
      <w:rFonts w:ascii="Arial" w:eastAsiaTheme="majorEastAsia" w:hAnsi="Arial" w:cstheme="majorBidi"/>
      <w:sz w:val="28"/>
      <w:szCs w:val="26"/>
      <w:lang w:val="en-GB" w:eastAsia="en-US"/>
    </w:rPr>
  </w:style>
  <w:style w:type="table" w:styleId="TableGrid">
    <w:name w:val="Table Grid"/>
    <w:basedOn w:val="TableNormal"/>
    <w:rsid w:val="00633273"/>
    <w:pPr>
      <w:spacing w:after="180" w:line="240" w:lineRule="auto"/>
    </w:pPr>
    <w:rPr>
      <w:rFonts w:ascii="CG Times (WN)" w:eastAsia="Batang"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出段落,列表段落,¥¡¡¡¡ì¬º¥¹¥È¶ÎÂä,ÁÐ³ö¶ÎÂä,列表段落1,—ño’i—Ž,¥ê¥¹¥È¶ÎÂä"/>
    <w:basedOn w:val="Normal"/>
    <w:link w:val="ListParagraphChar"/>
    <w:uiPriority w:val="34"/>
    <w:qFormat/>
    <w:rsid w:val="00633273"/>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
    <w:link w:val="ListParagraph"/>
    <w:uiPriority w:val="34"/>
    <w:qFormat/>
    <w:locked/>
    <w:rsid w:val="00633273"/>
    <w:rPr>
      <w:rFonts w:ascii="Times New Roman" w:eastAsia="SimSun" w:hAnsi="Times New Roman" w:cs="Times New Roman"/>
      <w:sz w:val="20"/>
      <w:szCs w:val="20"/>
      <w:lang w:val="en-GB" w:eastAsia="en-US"/>
    </w:rPr>
  </w:style>
  <w:style w:type="paragraph" w:styleId="Title">
    <w:name w:val="Title"/>
    <w:basedOn w:val="Normal"/>
    <w:link w:val="TitleChar"/>
    <w:qFormat/>
    <w:rsid w:val="00633273"/>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633273"/>
    <w:rPr>
      <w:rFonts w:ascii="Arial" w:eastAsia="MS Mincho" w:hAnsi="Arial" w:cs="Times New Roman"/>
      <w:b/>
      <w:sz w:val="24"/>
      <w:szCs w:val="20"/>
      <w:lang w:val="de-DE" w:eastAsia="en-US"/>
    </w:rPr>
  </w:style>
  <w:style w:type="paragraph" w:styleId="TOC5">
    <w:name w:val="toc 5"/>
    <w:basedOn w:val="TOC4"/>
    <w:semiHidden/>
    <w:rsid w:val="00633273"/>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633273"/>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633273"/>
    <w:pPr>
      <w:spacing w:after="100"/>
      <w:ind w:left="600"/>
    </w:pPr>
  </w:style>
  <w:style w:type="paragraph" w:styleId="Caption">
    <w:name w:val="caption"/>
    <w:basedOn w:val="Normal"/>
    <w:next w:val="Normal"/>
    <w:qFormat/>
    <w:rsid w:val="0001257B"/>
    <w:pPr>
      <w:overflowPunct w:val="0"/>
      <w:autoSpaceDE w:val="0"/>
      <w:autoSpaceDN w:val="0"/>
      <w:adjustRightInd w:val="0"/>
      <w:spacing w:after="240"/>
      <w:jc w:val="center"/>
      <w:textAlignment w:val="baseline"/>
    </w:pPr>
    <w:rPr>
      <w:rFonts w:ascii="Arial" w:hAnsi="Arial"/>
      <w:b/>
      <w:bCs/>
      <w:lang w:eastAsia="zh-CN"/>
    </w:rPr>
  </w:style>
  <w:style w:type="paragraph" w:customStyle="1" w:styleId="Proposal">
    <w:name w:val="Proposal"/>
    <w:basedOn w:val="Normal"/>
    <w:rsid w:val="0001257B"/>
    <w:pPr>
      <w:numPr>
        <w:numId w:val="8"/>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1257B"/>
    <w:pPr>
      <w:numPr>
        <w:numId w:val="9"/>
      </w:numPr>
    </w:pPr>
  </w:style>
  <w:style w:type="paragraph" w:styleId="BalloonText">
    <w:name w:val="Balloon Text"/>
    <w:basedOn w:val="Normal"/>
    <w:link w:val="BalloonTextChar"/>
    <w:uiPriority w:val="99"/>
    <w:semiHidden/>
    <w:unhideWhenUsed/>
    <w:rsid w:val="00012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257B"/>
    <w:rPr>
      <w:rFonts w:ascii="Segoe UI" w:eastAsia="SimSun" w:hAnsi="Segoe UI" w:cs="Segoe UI"/>
      <w:sz w:val="18"/>
      <w:szCs w:val="18"/>
      <w:lang w:val="en-GB" w:eastAsia="en-US"/>
    </w:rPr>
  </w:style>
  <w:style w:type="paragraph" w:styleId="NormalWeb">
    <w:name w:val="Normal (Web)"/>
    <w:basedOn w:val="Normal"/>
    <w:uiPriority w:val="99"/>
    <w:semiHidden/>
    <w:unhideWhenUsed/>
    <w:rsid w:val="008613FE"/>
    <w:pPr>
      <w:spacing w:before="100" w:beforeAutospacing="1" w:after="100" w:afterAutospacing="1"/>
    </w:pPr>
    <w:rPr>
      <w:rFonts w:eastAsia="Times New Roman"/>
      <w:sz w:val="24"/>
      <w:szCs w:val="24"/>
      <w:lang w:val="en-US" w:eastAsia="zh-CN"/>
    </w:rPr>
  </w:style>
  <w:style w:type="character" w:customStyle="1" w:styleId="THChar">
    <w:name w:val="TH Char"/>
    <w:link w:val="TH"/>
    <w:qFormat/>
    <w:locked/>
    <w:rsid w:val="00BD053F"/>
    <w:rPr>
      <w:rFonts w:ascii="Arial" w:eastAsia="Times New Roman" w:hAnsi="Arial" w:cs="Arial"/>
      <w:b/>
      <w:lang w:eastAsia="ja-JP"/>
    </w:rPr>
  </w:style>
  <w:style w:type="paragraph" w:customStyle="1" w:styleId="TH">
    <w:name w:val="TH"/>
    <w:basedOn w:val="Normal"/>
    <w:link w:val="THChar"/>
    <w:qFormat/>
    <w:rsid w:val="00BD053F"/>
    <w:pPr>
      <w:keepNext/>
      <w:keepLines/>
      <w:overflowPunct w:val="0"/>
      <w:autoSpaceDE w:val="0"/>
      <w:autoSpaceDN w:val="0"/>
      <w:adjustRightInd w:val="0"/>
      <w:spacing w:before="60"/>
      <w:jc w:val="center"/>
    </w:pPr>
    <w:rPr>
      <w:rFonts w:ascii="Arial" w:eastAsia="Times New Roman" w:hAnsi="Arial" w:cs="Arial"/>
      <w:b/>
      <w:sz w:val="22"/>
      <w:szCs w:val="22"/>
      <w:lang w:val="en-US" w:eastAsia="ja-JP"/>
    </w:rPr>
  </w:style>
  <w:style w:type="character" w:customStyle="1" w:styleId="TFChar">
    <w:name w:val="TF Char"/>
    <w:link w:val="TF"/>
    <w:locked/>
    <w:rsid w:val="00BD053F"/>
    <w:rPr>
      <w:rFonts w:ascii="Arial" w:eastAsia="Times New Roman" w:hAnsi="Arial" w:cs="Arial"/>
      <w:b/>
      <w:lang w:eastAsia="ja-JP"/>
    </w:rPr>
  </w:style>
  <w:style w:type="paragraph" w:customStyle="1" w:styleId="TF">
    <w:name w:val="TF"/>
    <w:basedOn w:val="TH"/>
    <w:link w:val="TFChar"/>
    <w:qFormat/>
    <w:rsid w:val="00BD053F"/>
    <w:pPr>
      <w:keepNext w:val="0"/>
      <w:spacing w:before="0" w:after="240"/>
    </w:pPr>
  </w:style>
  <w:style w:type="paragraph" w:styleId="Quote">
    <w:name w:val="Quote"/>
    <w:basedOn w:val="Normal"/>
    <w:next w:val="Normal"/>
    <w:link w:val="QuoteChar"/>
    <w:uiPriority w:val="29"/>
    <w:qFormat/>
    <w:rsid w:val="00C171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7184"/>
    <w:rPr>
      <w:rFonts w:ascii="Times New Roman" w:eastAsia="SimSun" w:hAnsi="Times New Roman" w:cs="Times New Roman"/>
      <w:i/>
      <w:iCs/>
      <w:color w:val="404040" w:themeColor="text1" w:themeTint="BF"/>
      <w:sz w:val="20"/>
      <w:szCs w:val="20"/>
      <w:lang w:val="en-GB" w:eastAsia="en-US"/>
    </w:rPr>
  </w:style>
  <w:style w:type="character" w:styleId="CommentReference">
    <w:name w:val="annotation reference"/>
    <w:basedOn w:val="DefaultParagraphFont"/>
    <w:uiPriority w:val="99"/>
    <w:semiHidden/>
    <w:unhideWhenUsed/>
    <w:rsid w:val="00E07594"/>
    <w:rPr>
      <w:sz w:val="16"/>
      <w:szCs w:val="16"/>
    </w:rPr>
  </w:style>
  <w:style w:type="paragraph" w:styleId="CommentText">
    <w:name w:val="annotation text"/>
    <w:basedOn w:val="Normal"/>
    <w:link w:val="CommentTextChar"/>
    <w:uiPriority w:val="99"/>
    <w:semiHidden/>
    <w:unhideWhenUsed/>
    <w:rsid w:val="00E07594"/>
  </w:style>
  <w:style w:type="character" w:customStyle="1" w:styleId="CommentTextChar">
    <w:name w:val="Comment Text Char"/>
    <w:basedOn w:val="DefaultParagraphFont"/>
    <w:link w:val="CommentText"/>
    <w:uiPriority w:val="99"/>
    <w:semiHidden/>
    <w:rsid w:val="00E07594"/>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E07594"/>
    <w:rPr>
      <w:b/>
      <w:bCs/>
    </w:rPr>
  </w:style>
  <w:style w:type="character" w:customStyle="1" w:styleId="CommentSubjectChar">
    <w:name w:val="Comment Subject Char"/>
    <w:basedOn w:val="CommentTextChar"/>
    <w:link w:val="CommentSubject"/>
    <w:uiPriority w:val="99"/>
    <w:semiHidden/>
    <w:rsid w:val="00E07594"/>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327022">
      <w:bodyDiv w:val="1"/>
      <w:marLeft w:val="0"/>
      <w:marRight w:val="0"/>
      <w:marTop w:val="0"/>
      <w:marBottom w:val="0"/>
      <w:divBdr>
        <w:top w:val="none" w:sz="0" w:space="0" w:color="auto"/>
        <w:left w:val="none" w:sz="0" w:space="0" w:color="auto"/>
        <w:bottom w:val="none" w:sz="0" w:space="0" w:color="auto"/>
        <w:right w:val="none" w:sz="0" w:space="0" w:color="auto"/>
      </w:divBdr>
    </w:div>
    <w:div w:id="235826057">
      <w:bodyDiv w:val="1"/>
      <w:marLeft w:val="0"/>
      <w:marRight w:val="0"/>
      <w:marTop w:val="0"/>
      <w:marBottom w:val="0"/>
      <w:divBdr>
        <w:top w:val="none" w:sz="0" w:space="0" w:color="auto"/>
        <w:left w:val="none" w:sz="0" w:space="0" w:color="auto"/>
        <w:bottom w:val="none" w:sz="0" w:space="0" w:color="auto"/>
        <w:right w:val="none" w:sz="0" w:space="0" w:color="auto"/>
      </w:divBdr>
    </w:div>
    <w:div w:id="243953490">
      <w:bodyDiv w:val="1"/>
      <w:marLeft w:val="0"/>
      <w:marRight w:val="0"/>
      <w:marTop w:val="0"/>
      <w:marBottom w:val="0"/>
      <w:divBdr>
        <w:top w:val="none" w:sz="0" w:space="0" w:color="auto"/>
        <w:left w:val="none" w:sz="0" w:space="0" w:color="auto"/>
        <w:bottom w:val="none" w:sz="0" w:space="0" w:color="auto"/>
        <w:right w:val="none" w:sz="0" w:space="0" w:color="auto"/>
      </w:divBdr>
    </w:div>
    <w:div w:id="919290204">
      <w:bodyDiv w:val="1"/>
      <w:marLeft w:val="0"/>
      <w:marRight w:val="0"/>
      <w:marTop w:val="0"/>
      <w:marBottom w:val="0"/>
      <w:divBdr>
        <w:top w:val="none" w:sz="0" w:space="0" w:color="auto"/>
        <w:left w:val="none" w:sz="0" w:space="0" w:color="auto"/>
        <w:bottom w:val="none" w:sz="0" w:space="0" w:color="auto"/>
        <w:right w:val="none" w:sz="0" w:space="0" w:color="auto"/>
      </w:divBdr>
    </w:div>
    <w:div w:id="990601063">
      <w:bodyDiv w:val="1"/>
      <w:marLeft w:val="0"/>
      <w:marRight w:val="0"/>
      <w:marTop w:val="0"/>
      <w:marBottom w:val="0"/>
      <w:divBdr>
        <w:top w:val="none" w:sz="0" w:space="0" w:color="auto"/>
        <w:left w:val="none" w:sz="0" w:space="0" w:color="auto"/>
        <w:bottom w:val="none" w:sz="0" w:space="0" w:color="auto"/>
        <w:right w:val="none" w:sz="0" w:space="0" w:color="auto"/>
      </w:divBdr>
      <w:divsChild>
        <w:div w:id="2145271030">
          <w:marLeft w:val="274"/>
          <w:marRight w:val="0"/>
          <w:marTop w:val="240"/>
          <w:marBottom w:val="0"/>
          <w:divBdr>
            <w:top w:val="none" w:sz="0" w:space="0" w:color="auto"/>
            <w:left w:val="none" w:sz="0" w:space="0" w:color="auto"/>
            <w:bottom w:val="none" w:sz="0" w:space="0" w:color="auto"/>
            <w:right w:val="none" w:sz="0" w:space="0" w:color="auto"/>
          </w:divBdr>
        </w:div>
      </w:divsChild>
    </w:div>
    <w:div w:id="1445923561">
      <w:bodyDiv w:val="1"/>
      <w:marLeft w:val="0"/>
      <w:marRight w:val="0"/>
      <w:marTop w:val="0"/>
      <w:marBottom w:val="0"/>
      <w:divBdr>
        <w:top w:val="none" w:sz="0" w:space="0" w:color="auto"/>
        <w:left w:val="none" w:sz="0" w:space="0" w:color="auto"/>
        <w:bottom w:val="none" w:sz="0" w:space="0" w:color="auto"/>
        <w:right w:val="none" w:sz="0" w:space="0" w:color="auto"/>
      </w:divBdr>
      <w:divsChild>
        <w:div w:id="1418671120">
          <w:marLeft w:val="0"/>
          <w:marRight w:val="0"/>
          <w:marTop w:val="120"/>
          <w:marBottom w:val="0"/>
          <w:divBdr>
            <w:top w:val="none" w:sz="0" w:space="0" w:color="auto"/>
            <w:left w:val="none" w:sz="0" w:space="0" w:color="auto"/>
            <w:bottom w:val="none" w:sz="0" w:space="0" w:color="auto"/>
            <w:right w:val="none" w:sz="0" w:space="0" w:color="auto"/>
          </w:divBdr>
          <w:divsChild>
            <w:div w:id="1129475369">
              <w:marLeft w:val="0"/>
              <w:marRight w:val="0"/>
              <w:marTop w:val="120"/>
              <w:marBottom w:val="480"/>
              <w:divBdr>
                <w:top w:val="none" w:sz="0" w:space="0" w:color="auto"/>
                <w:left w:val="none" w:sz="0" w:space="0" w:color="auto"/>
                <w:bottom w:val="none" w:sz="0" w:space="0" w:color="auto"/>
                <w:right w:val="none" w:sz="0" w:space="0" w:color="auto"/>
              </w:divBdr>
              <w:divsChild>
                <w:div w:id="21917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616495">
          <w:marLeft w:val="0"/>
          <w:marRight w:val="0"/>
          <w:marTop w:val="120"/>
          <w:marBottom w:val="0"/>
          <w:divBdr>
            <w:top w:val="none" w:sz="0" w:space="0" w:color="auto"/>
            <w:left w:val="none" w:sz="0" w:space="0" w:color="auto"/>
            <w:bottom w:val="none" w:sz="0" w:space="0" w:color="auto"/>
            <w:right w:val="none" w:sz="0" w:space="0" w:color="auto"/>
          </w:divBdr>
          <w:divsChild>
            <w:div w:id="411899195">
              <w:marLeft w:val="0"/>
              <w:marRight w:val="0"/>
              <w:marTop w:val="120"/>
              <w:marBottom w:val="480"/>
              <w:divBdr>
                <w:top w:val="none" w:sz="0" w:space="0" w:color="auto"/>
                <w:left w:val="none" w:sz="0" w:space="0" w:color="auto"/>
                <w:bottom w:val="none" w:sz="0" w:space="0" w:color="auto"/>
                <w:right w:val="none" w:sz="0" w:space="0" w:color="auto"/>
              </w:divBdr>
              <w:divsChild>
                <w:div w:id="1626810471">
                  <w:marLeft w:val="0"/>
                  <w:marRight w:val="0"/>
                  <w:marTop w:val="0"/>
                  <w:marBottom w:val="150"/>
                  <w:divBdr>
                    <w:top w:val="none" w:sz="0" w:space="4" w:color="DDDDDD"/>
                    <w:left w:val="none" w:sz="0" w:space="0" w:color="DDDDDD"/>
                    <w:bottom w:val="none" w:sz="0" w:space="4" w:color="DDDDDD"/>
                    <w:right w:val="none" w:sz="0" w:space="0" w:color="DDDDDD"/>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SRVZ567275SS-924214940-36</_dlc_DocId>
    <_dlc_DocIdUrl xmlns="932dab1a-f806-440a-b546-5f112cb4e652">
      <Url>https://projects.qualcomm.com/sites/libra/_layouts/15/DocIdRedir.aspx?ID=SRVZ567275SS-924214940-36</Url>
      <Description>SRVZ567275SS-924214940-36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CF943-67B9-4F84-9782-7BCD96ACA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906FA-4D36-4B89-88A9-EAAD17B672D8}">
  <ds:schemaRefs>
    <ds:schemaRef ds:uri="http://schemas.microsoft.com/sharepoint/events"/>
  </ds:schemaRefs>
</ds:datastoreItem>
</file>

<file path=customXml/itemProps3.xml><?xml version="1.0" encoding="utf-8"?>
<ds:datastoreItem xmlns:ds="http://schemas.openxmlformats.org/officeDocument/2006/customXml" ds:itemID="{F9309751-E81D-409C-AED5-96102DA86C7C}">
  <ds:schemaRefs>
    <ds:schemaRef ds:uri="http://schemas.microsoft.com/sharepoint/v3/contenttype/forms"/>
  </ds:schemaRefs>
</ds:datastoreItem>
</file>

<file path=customXml/itemProps4.xml><?xml version="1.0" encoding="utf-8"?>
<ds:datastoreItem xmlns:ds="http://schemas.openxmlformats.org/officeDocument/2006/customXml" ds:itemID="{070C5D58-681C-438D-AE94-4322EC51A71C}">
  <ds:schemaRefs>
    <ds:schemaRef ds:uri="http://purl.org/dc/elements/1.1/"/>
    <ds:schemaRef ds:uri="http://schemas.microsoft.com/office/2006/metadata/properties"/>
    <ds:schemaRef ds:uri="http://purl.org/dc/term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EA25763E-87C8-4402-9468-8240BCADB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7</Pages>
  <Words>2108</Words>
  <Characters>12019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Zhibin Wu</dc:creator>
  <cp:keywords/>
  <dc:description/>
  <cp:lastModifiedBy>Dan Vassilovski</cp:lastModifiedBy>
  <cp:revision>13</cp:revision>
  <dcterms:created xsi:type="dcterms:W3CDTF">2019-08-15T21:19:00Z</dcterms:created>
  <dcterms:modified xsi:type="dcterms:W3CDTF">2019-10-03T23:31:00Z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a62977ea-08ad-41dd-a1c3-80ca9ff59fb0</vt:lpwstr>
  </property>
</Properties>
</file>